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D6F4F4" w14:textId="49F21713" w:rsidR="00BF455B" w:rsidRPr="00DD7AAF" w:rsidRDefault="00BF455B" w:rsidP="002C747F">
      <w:pPr>
        <w:contextualSpacing/>
        <w:jc w:val="right"/>
        <w:rPr>
          <w:sz w:val="28"/>
          <w:szCs w:val="28"/>
        </w:rPr>
      </w:pPr>
      <w:r w:rsidRPr="00DD7AAF">
        <w:rPr>
          <w:sz w:val="28"/>
          <w:szCs w:val="28"/>
        </w:rPr>
        <w:t xml:space="preserve">Приложение </w:t>
      </w:r>
      <w:r w:rsidR="0068700E">
        <w:rPr>
          <w:sz w:val="28"/>
          <w:szCs w:val="28"/>
        </w:rPr>
        <w:t>19</w:t>
      </w:r>
    </w:p>
    <w:p w14:paraId="2B7FFA2D" w14:textId="77777777" w:rsidR="00BF455B" w:rsidRPr="00DD7AAF" w:rsidRDefault="00BF455B" w:rsidP="002C747F">
      <w:pPr>
        <w:shd w:val="clear" w:color="auto" w:fill="FFFFFF"/>
        <w:contextualSpacing/>
        <w:jc w:val="both"/>
        <w:rPr>
          <w:rFonts w:eastAsia="Times New Roman"/>
          <w:color w:val="2B2B2B"/>
          <w:sz w:val="28"/>
          <w:szCs w:val="28"/>
        </w:rPr>
      </w:pPr>
    </w:p>
    <w:p w14:paraId="67AD5967" w14:textId="77777777" w:rsidR="00BF455B" w:rsidRPr="00DD7AAF" w:rsidRDefault="00BF455B" w:rsidP="002C747F">
      <w:pPr>
        <w:ind w:left="4678"/>
        <w:contextualSpacing/>
        <w:rPr>
          <w:sz w:val="28"/>
          <w:szCs w:val="28"/>
        </w:rPr>
      </w:pPr>
      <w:r w:rsidRPr="00DD7AAF">
        <w:rPr>
          <w:sz w:val="28"/>
          <w:szCs w:val="28"/>
        </w:rPr>
        <w:t>«УТВЕРЖДЕНО»</w:t>
      </w:r>
    </w:p>
    <w:p w14:paraId="038D2A8E" w14:textId="77777777" w:rsidR="00C93C2F" w:rsidRDefault="00BF455B" w:rsidP="002C747F">
      <w:pPr>
        <w:ind w:left="4678"/>
        <w:contextualSpacing/>
        <w:rPr>
          <w:sz w:val="28"/>
          <w:szCs w:val="28"/>
        </w:rPr>
      </w:pPr>
      <w:r w:rsidRPr="00DD7AAF">
        <w:rPr>
          <w:sz w:val="28"/>
          <w:szCs w:val="28"/>
        </w:rPr>
        <w:t xml:space="preserve">приказом Министерства сельского, водного хозяйства и развития регионов Кыргызской Республики </w:t>
      </w:r>
    </w:p>
    <w:p w14:paraId="004BA215" w14:textId="6E6A6AB9" w:rsidR="00BF455B" w:rsidRPr="00DD7AAF" w:rsidRDefault="00BF455B" w:rsidP="002C747F">
      <w:pPr>
        <w:ind w:left="4678"/>
        <w:contextualSpacing/>
        <w:rPr>
          <w:sz w:val="28"/>
          <w:szCs w:val="28"/>
        </w:rPr>
      </w:pPr>
      <w:r w:rsidRPr="00DD7AAF">
        <w:rPr>
          <w:sz w:val="28"/>
          <w:szCs w:val="28"/>
        </w:rPr>
        <w:t xml:space="preserve">от «___» ____________ №________ </w:t>
      </w:r>
    </w:p>
    <w:p w14:paraId="7095B50D" w14:textId="77777777" w:rsidR="00BF455B" w:rsidRPr="00DD7AAF" w:rsidRDefault="00BF455B" w:rsidP="002C747F">
      <w:pPr>
        <w:shd w:val="clear" w:color="auto" w:fill="FFFFFF"/>
        <w:contextualSpacing/>
        <w:jc w:val="both"/>
        <w:rPr>
          <w:sz w:val="28"/>
          <w:szCs w:val="28"/>
          <w:shd w:val="clear" w:color="auto" w:fill="FFFFFF"/>
        </w:rPr>
      </w:pPr>
    </w:p>
    <w:p w14:paraId="3A4FA11F" w14:textId="77777777" w:rsidR="00E67D2F" w:rsidRPr="00DD7AAF" w:rsidRDefault="00E67D2F" w:rsidP="002C747F">
      <w:pPr>
        <w:shd w:val="clear" w:color="auto" w:fill="FFFFFF"/>
        <w:contextualSpacing/>
        <w:jc w:val="both"/>
        <w:rPr>
          <w:sz w:val="28"/>
          <w:szCs w:val="28"/>
          <w:shd w:val="clear" w:color="auto" w:fill="FFFFFF"/>
        </w:rPr>
      </w:pPr>
    </w:p>
    <w:p w14:paraId="1BE4EB9E" w14:textId="77777777" w:rsidR="00BF455B" w:rsidRPr="00DD7AAF" w:rsidRDefault="00BF455B" w:rsidP="002C747F">
      <w:pPr>
        <w:contextualSpacing/>
        <w:jc w:val="center"/>
        <w:rPr>
          <w:b/>
          <w:sz w:val="28"/>
          <w:szCs w:val="28"/>
        </w:rPr>
      </w:pPr>
      <w:r w:rsidRPr="00DD7AAF">
        <w:rPr>
          <w:b/>
          <w:sz w:val="28"/>
          <w:szCs w:val="28"/>
        </w:rPr>
        <w:t>Административный регламент государственной услуги</w:t>
      </w:r>
    </w:p>
    <w:p w14:paraId="382FDF92" w14:textId="77777777" w:rsidR="00BF455B" w:rsidRPr="00DD7AAF" w:rsidRDefault="00BF455B" w:rsidP="002C747F">
      <w:pPr>
        <w:contextualSpacing/>
        <w:jc w:val="center"/>
        <w:rPr>
          <w:rStyle w:val="3"/>
          <w:b w:val="0"/>
          <w:bCs w:val="0"/>
          <w:sz w:val="28"/>
          <w:szCs w:val="28"/>
        </w:rPr>
      </w:pPr>
      <w:r w:rsidRPr="00DD7AAF">
        <w:rPr>
          <w:b/>
          <w:bCs/>
          <w:sz w:val="28"/>
          <w:szCs w:val="28"/>
          <w:shd w:val="clear" w:color="auto" w:fill="FFFFFF"/>
        </w:rPr>
        <w:t>«Государственная регистрация прав на недвижимое имущество, на основании договора отчуждения недвижимого имущества, не требующего обязательного нотариального удостоверения»</w:t>
      </w:r>
    </w:p>
    <w:p w14:paraId="1FA0AF58" w14:textId="77777777" w:rsidR="00BF455B" w:rsidRPr="00DD7AAF" w:rsidRDefault="00BF455B" w:rsidP="002C747F">
      <w:pPr>
        <w:contextualSpacing/>
        <w:jc w:val="center"/>
      </w:pPr>
      <w:r w:rsidRPr="00DD7AAF">
        <w:rPr>
          <w:color w:val="000000"/>
        </w:rPr>
        <w:t xml:space="preserve">(глава 4, пункт 82-1 </w:t>
      </w:r>
      <w:r w:rsidRPr="00DD7AAF">
        <w:t>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учреждениями, утвержденного постановлением Правительства Кыргызской Республики от 10.02.2012 года № 85)</w:t>
      </w:r>
    </w:p>
    <w:p w14:paraId="72738B7F" w14:textId="77777777" w:rsidR="00BF455B" w:rsidRPr="00DD7AAF" w:rsidRDefault="00BF455B" w:rsidP="002C747F">
      <w:pPr>
        <w:contextualSpacing/>
        <w:jc w:val="center"/>
        <w:rPr>
          <w:b/>
          <w:bCs/>
          <w:sz w:val="28"/>
          <w:szCs w:val="28"/>
        </w:rPr>
      </w:pPr>
    </w:p>
    <w:p w14:paraId="55BB80BF" w14:textId="77777777" w:rsidR="00E67D2F" w:rsidRPr="00DD7AAF" w:rsidRDefault="00E67D2F" w:rsidP="002C747F">
      <w:pPr>
        <w:contextualSpacing/>
        <w:jc w:val="center"/>
        <w:rPr>
          <w:b/>
          <w:sz w:val="28"/>
          <w:szCs w:val="28"/>
        </w:rPr>
      </w:pPr>
    </w:p>
    <w:p w14:paraId="1546F1BC" w14:textId="77777777" w:rsidR="00BF455B" w:rsidRPr="00DD7AAF" w:rsidRDefault="00BF455B" w:rsidP="002C747F">
      <w:pPr>
        <w:contextualSpacing/>
        <w:jc w:val="center"/>
        <w:rPr>
          <w:b/>
          <w:sz w:val="28"/>
          <w:szCs w:val="28"/>
        </w:rPr>
      </w:pPr>
      <w:r w:rsidRPr="00DD7AAF">
        <w:rPr>
          <w:b/>
          <w:sz w:val="28"/>
          <w:szCs w:val="28"/>
        </w:rPr>
        <w:t>1. Общие положения</w:t>
      </w:r>
    </w:p>
    <w:p w14:paraId="5DB484AC" w14:textId="77777777" w:rsidR="00BF455B" w:rsidRPr="00DD7AAF" w:rsidRDefault="00BF455B" w:rsidP="002C747F">
      <w:pPr>
        <w:pStyle w:val="1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_Hlk80087235"/>
      <w:r w:rsidRPr="00DD7AAF">
        <w:rPr>
          <w:rFonts w:ascii="Times New Roman" w:hAnsi="Times New Roman"/>
          <w:color w:val="000000"/>
          <w:sz w:val="28"/>
          <w:szCs w:val="28"/>
        </w:rPr>
        <w:t xml:space="preserve">Предоставление данной государственной услуги осуществляется </w:t>
      </w:r>
      <w:bookmarkEnd w:id="0"/>
      <w:r w:rsidRPr="00DD7A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филиалами Государственного учреждения «Кадастр» при Государственном агентстве по земельным ресурсам при Министерстве сельского, водного хозяйства и развития регионов Кыргызской Республики.</w:t>
      </w:r>
    </w:p>
    <w:p w14:paraId="7152B058" w14:textId="77777777" w:rsidR="00BF455B" w:rsidRPr="00DD7AAF" w:rsidRDefault="00BF455B" w:rsidP="002C747F">
      <w:pPr>
        <w:pStyle w:val="1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7AAF">
        <w:rPr>
          <w:rFonts w:ascii="Times New Roman" w:hAnsi="Times New Roman"/>
          <w:sz w:val="28"/>
          <w:szCs w:val="28"/>
        </w:rPr>
        <w:t xml:space="preserve">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от </w:t>
      </w:r>
      <w:r w:rsidRPr="00DD7AAF">
        <w:rPr>
          <w:rFonts w:ascii="Times New Roman" w:hAnsi="Times New Roman"/>
          <w:color w:val="000000"/>
          <w:sz w:val="28"/>
          <w:szCs w:val="28"/>
        </w:rPr>
        <w:t>3 июня 2014 года № 303</w:t>
      </w:r>
      <w:r w:rsidRPr="00DD7AAF">
        <w:rPr>
          <w:rFonts w:ascii="Times New Roman" w:hAnsi="Times New Roman"/>
          <w:sz w:val="28"/>
          <w:szCs w:val="28"/>
        </w:rPr>
        <w:t>.</w:t>
      </w:r>
    </w:p>
    <w:p w14:paraId="0C441576" w14:textId="77777777" w:rsidR="00BF455B" w:rsidRPr="00DD7AAF" w:rsidRDefault="00BF455B" w:rsidP="002C747F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7AAF">
        <w:rPr>
          <w:rFonts w:ascii="Times New Roman" w:hAnsi="Times New Roman"/>
          <w:sz w:val="28"/>
          <w:szCs w:val="28"/>
        </w:rPr>
        <w:t>Ключевые параметры, заданные стандартом услуги:</w:t>
      </w:r>
    </w:p>
    <w:p w14:paraId="2AF7FC27" w14:textId="77777777" w:rsidR="00BF455B" w:rsidRPr="00DD7AAF" w:rsidRDefault="00BF455B" w:rsidP="002C747F">
      <w:pPr>
        <w:pStyle w:val="a8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7AAF">
        <w:rPr>
          <w:rFonts w:ascii="Times New Roman" w:hAnsi="Times New Roman"/>
          <w:sz w:val="28"/>
          <w:szCs w:val="28"/>
        </w:rPr>
        <w:t xml:space="preserve">Общий срок предоставления услуги – 3 часа для физических лиц, 6 часов для юридических лиц. </w:t>
      </w:r>
    </w:p>
    <w:p w14:paraId="0691250F" w14:textId="77777777" w:rsidR="00BF455B" w:rsidRPr="00DD7AAF" w:rsidRDefault="00BF455B" w:rsidP="002C747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7AAF">
        <w:rPr>
          <w:rFonts w:ascii="Times New Roman" w:hAnsi="Times New Roman"/>
          <w:sz w:val="28"/>
          <w:szCs w:val="28"/>
        </w:rPr>
        <w:t>Время приема документов – в течение 30 минут.</w:t>
      </w:r>
    </w:p>
    <w:p w14:paraId="09476F78" w14:textId="77777777" w:rsidR="00BF455B" w:rsidRPr="00DD7AAF" w:rsidRDefault="00BF455B" w:rsidP="002C747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7AAF">
        <w:rPr>
          <w:rFonts w:ascii="Times New Roman" w:hAnsi="Times New Roman"/>
          <w:sz w:val="28"/>
          <w:szCs w:val="28"/>
        </w:rPr>
        <w:t>Время на выдачу результата услуги – в течение 15 минут.</w:t>
      </w:r>
    </w:p>
    <w:p w14:paraId="148BF8DB" w14:textId="77777777" w:rsidR="00BF455B" w:rsidRPr="00DD7AAF" w:rsidRDefault="00BF455B" w:rsidP="002C747F">
      <w:pPr>
        <w:pStyle w:val="a8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7AAF">
        <w:rPr>
          <w:rFonts w:ascii="Times New Roman" w:hAnsi="Times New Roman"/>
          <w:sz w:val="28"/>
          <w:szCs w:val="28"/>
        </w:rPr>
        <w:t>Перечень документов, необходимых для получения услуги:</w:t>
      </w:r>
    </w:p>
    <w:p w14:paraId="58D6AE1E" w14:textId="7F41B7F8" w:rsidR="00BF455B" w:rsidRPr="00DD7AAF" w:rsidRDefault="00BF455B" w:rsidP="002C747F">
      <w:pPr>
        <w:pStyle w:val="a8"/>
        <w:spacing w:after="0" w:line="240" w:lineRule="auto"/>
        <w:ind w:left="0" w:firstLine="709"/>
        <w:jc w:val="both"/>
        <w:rPr>
          <w:rStyle w:val="FontStyle16"/>
          <w:rFonts w:ascii="Times New Roman" w:hAnsi="Times New Roman"/>
          <w:sz w:val="28"/>
          <w:szCs w:val="28"/>
        </w:rPr>
      </w:pPr>
      <w:r w:rsidRPr="00DD7AAF">
        <w:rPr>
          <w:rStyle w:val="FontStyle16"/>
          <w:rFonts w:ascii="Times New Roman" w:hAnsi="Times New Roman"/>
          <w:sz w:val="28"/>
          <w:szCs w:val="28"/>
        </w:rPr>
        <w:t>Для всех заявителей:</w:t>
      </w:r>
    </w:p>
    <w:p w14:paraId="3EE29675" w14:textId="77777777" w:rsidR="00BF455B" w:rsidRPr="00DD7AAF" w:rsidRDefault="00BF455B" w:rsidP="002C747F">
      <w:pPr>
        <w:pStyle w:val="tkTekst"/>
        <w:spacing w:after="0" w:line="240" w:lineRule="auto"/>
        <w:ind w:firstLine="709"/>
        <w:contextualSpacing/>
        <w:rPr>
          <w:rStyle w:val="FontStyle16"/>
          <w:rFonts w:ascii="Times New Roman" w:hAnsi="Times New Roman"/>
          <w:sz w:val="28"/>
          <w:szCs w:val="28"/>
        </w:rPr>
      </w:pPr>
      <w:r w:rsidRPr="00DD7AAF">
        <w:rPr>
          <w:rStyle w:val="FontStyle16"/>
          <w:rFonts w:ascii="Times New Roman" w:hAnsi="Times New Roman"/>
          <w:sz w:val="28"/>
          <w:szCs w:val="28"/>
        </w:rPr>
        <w:t>- заявление установленной формы;</w:t>
      </w:r>
    </w:p>
    <w:p w14:paraId="15B2CD04" w14:textId="1C25504D" w:rsidR="00BF455B" w:rsidRPr="00DD7AAF" w:rsidRDefault="00BF455B" w:rsidP="002C747F">
      <w:pPr>
        <w:pStyle w:val="tkTekst"/>
        <w:spacing w:after="0" w:line="240" w:lineRule="auto"/>
        <w:ind w:firstLine="709"/>
        <w:contextualSpacing/>
        <w:rPr>
          <w:rStyle w:val="FontStyle16"/>
          <w:rFonts w:ascii="Times New Roman" w:hAnsi="Times New Roman"/>
          <w:sz w:val="28"/>
          <w:szCs w:val="28"/>
        </w:rPr>
      </w:pPr>
      <w:r w:rsidRPr="00DD7AAF">
        <w:rPr>
          <w:rStyle w:val="FontStyle16"/>
          <w:rFonts w:ascii="Times New Roman" w:hAnsi="Times New Roman"/>
          <w:sz w:val="28"/>
          <w:szCs w:val="28"/>
        </w:rPr>
        <w:t>- до</w:t>
      </w:r>
      <w:r w:rsidR="005D3410" w:rsidRPr="00DD7AAF">
        <w:rPr>
          <w:rStyle w:val="FontStyle16"/>
          <w:rFonts w:ascii="Times New Roman" w:hAnsi="Times New Roman"/>
          <w:sz w:val="28"/>
          <w:szCs w:val="28"/>
        </w:rPr>
        <w:t>кумент, удостоверяющий личность:</w:t>
      </w:r>
    </w:p>
    <w:p w14:paraId="5E8660C7" w14:textId="4FA2FEEE" w:rsidR="005D3410" w:rsidRPr="00DD7AAF" w:rsidRDefault="005D3410" w:rsidP="002C747F">
      <w:pPr>
        <w:pStyle w:val="tkTekst"/>
        <w:spacing w:line="240" w:lineRule="auto"/>
        <w:ind w:firstLine="709"/>
        <w:contextualSpacing/>
        <w:rPr>
          <w:rStyle w:val="FontStyle16"/>
          <w:rFonts w:ascii="Times New Roman" w:hAnsi="Times New Roman"/>
          <w:sz w:val="28"/>
          <w:szCs w:val="28"/>
        </w:rPr>
      </w:pPr>
      <w:r w:rsidRPr="00DD7AAF">
        <w:rPr>
          <w:rStyle w:val="FontStyle16"/>
          <w:rFonts w:ascii="Times New Roman" w:hAnsi="Times New Roman"/>
          <w:sz w:val="28"/>
          <w:szCs w:val="28"/>
        </w:rPr>
        <w:t>При этом, если за услугой обратился полномочный представитель физического лица, необходимо предоставить документ, подтверждающий полномочия представителя физического лица на осуществление государственной регистрации, для юридического лица:</w:t>
      </w:r>
      <w:r w:rsidRPr="00DD7AAF">
        <w:rPr>
          <w:rFonts w:ascii="Times New Roman" w:hAnsi="Times New Roman"/>
        </w:rPr>
        <w:t xml:space="preserve"> </w:t>
      </w:r>
      <w:r w:rsidRPr="00DD7AAF">
        <w:rPr>
          <w:rStyle w:val="FontStyle16"/>
          <w:rFonts w:ascii="Times New Roman" w:hAnsi="Times New Roman"/>
          <w:sz w:val="28"/>
          <w:szCs w:val="28"/>
        </w:rPr>
        <w:t xml:space="preserve">документ, подтверждающий полномочия его представителя; если представителем юридического лица выступает его руководитель, предоставляется заверенный печатью юридического лица протокол о его избрании или приказ о его назначении для внесения сведений об изменении </w:t>
      </w:r>
      <w:r w:rsidRPr="00DD7AAF">
        <w:rPr>
          <w:rStyle w:val="FontStyle16"/>
          <w:rFonts w:ascii="Times New Roman" w:hAnsi="Times New Roman"/>
          <w:sz w:val="28"/>
          <w:szCs w:val="28"/>
        </w:rPr>
        <w:lastRenderedPageBreak/>
        <w:t>правообладателя; подлинник и копия свидетельства о регистрации юридического лица и учредительные документы юридического лица.</w:t>
      </w:r>
    </w:p>
    <w:p w14:paraId="076FC303" w14:textId="77777777" w:rsidR="00BF455B" w:rsidRPr="00DD7AAF" w:rsidRDefault="00BF455B" w:rsidP="002C747F">
      <w:pPr>
        <w:ind w:firstLine="709"/>
        <w:contextualSpacing/>
        <w:jc w:val="both"/>
        <w:rPr>
          <w:rStyle w:val="FontStyle16"/>
          <w:rFonts w:ascii="Times New Roman" w:hAnsi="Times New Roman"/>
          <w:sz w:val="28"/>
          <w:szCs w:val="28"/>
        </w:rPr>
      </w:pPr>
      <w:r w:rsidRPr="00DD7AAF">
        <w:rPr>
          <w:rStyle w:val="FontStyle16"/>
          <w:rFonts w:ascii="Times New Roman" w:hAnsi="Times New Roman"/>
          <w:sz w:val="28"/>
          <w:szCs w:val="28"/>
        </w:rPr>
        <w:t>- правоустанавливающий документ на единицу недвижимого имущества;</w:t>
      </w:r>
    </w:p>
    <w:p w14:paraId="6598F22D" w14:textId="77777777" w:rsidR="00BF455B" w:rsidRPr="00DD7AAF" w:rsidRDefault="00BF455B" w:rsidP="002C747F">
      <w:pPr>
        <w:ind w:firstLine="709"/>
        <w:contextualSpacing/>
        <w:jc w:val="both"/>
        <w:rPr>
          <w:rStyle w:val="FontStyle16"/>
          <w:rFonts w:ascii="Times New Roman" w:hAnsi="Times New Roman"/>
          <w:sz w:val="28"/>
          <w:szCs w:val="28"/>
        </w:rPr>
      </w:pPr>
      <w:r w:rsidRPr="00DD7AAF">
        <w:rPr>
          <w:rStyle w:val="FontStyle16"/>
          <w:rFonts w:ascii="Times New Roman" w:hAnsi="Times New Roman"/>
          <w:sz w:val="28"/>
          <w:szCs w:val="28"/>
        </w:rPr>
        <w:t>- документ, содержащий технические характеристики единицы недвижимого имущества (техпаспорт) при наличии.</w:t>
      </w:r>
    </w:p>
    <w:p w14:paraId="378F8902" w14:textId="77777777" w:rsidR="00BF455B" w:rsidRPr="00DD7AAF" w:rsidRDefault="00BF455B" w:rsidP="002C747F">
      <w:pPr>
        <w:ind w:firstLine="709"/>
        <w:contextualSpacing/>
        <w:jc w:val="both"/>
        <w:rPr>
          <w:rStyle w:val="FontStyle16"/>
          <w:rFonts w:ascii="Times New Roman" w:hAnsi="Times New Roman"/>
          <w:sz w:val="28"/>
          <w:szCs w:val="28"/>
        </w:rPr>
      </w:pPr>
      <w:r w:rsidRPr="00DD7AAF">
        <w:rPr>
          <w:rStyle w:val="FontStyle16"/>
          <w:rFonts w:ascii="Times New Roman" w:hAnsi="Times New Roman"/>
          <w:sz w:val="28"/>
          <w:szCs w:val="28"/>
        </w:rPr>
        <w:t>- документ об оплате (оплата заявителем производится после проверки специалистом государственного органа соответствия представленных документов установленным требованиям и предоставления заявителю документа на оплату работ по государственной регистрации).</w:t>
      </w:r>
    </w:p>
    <w:p w14:paraId="28780338" w14:textId="5CF9ABF1" w:rsidR="00BF455B" w:rsidRPr="00DD7AAF" w:rsidRDefault="00BF455B" w:rsidP="002C747F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DD7AAF">
        <w:rPr>
          <w:rStyle w:val="FontStyle16"/>
          <w:rFonts w:ascii="Times New Roman" w:hAnsi="Times New Roman"/>
          <w:sz w:val="28"/>
          <w:szCs w:val="28"/>
        </w:rPr>
        <w:t xml:space="preserve">(3) </w:t>
      </w:r>
      <w:r w:rsidR="00E67D2F" w:rsidRPr="00DD7AAF">
        <w:rPr>
          <w:sz w:val="28"/>
          <w:szCs w:val="28"/>
        </w:rPr>
        <w:t>Стоимость услуги: Государственная услуга предоставляется на платной основе. Стоимость государственной услуги (Прейскурант) утверждается п</w:t>
      </w:r>
      <w:r w:rsidR="00717715">
        <w:rPr>
          <w:sz w:val="28"/>
          <w:szCs w:val="28"/>
        </w:rPr>
        <w:t>риказом МСВХ</w:t>
      </w:r>
      <w:r w:rsidR="00E67D2F" w:rsidRPr="00DD7AAF">
        <w:rPr>
          <w:sz w:val="28"/>
          <w:szCs w:val="28"/>
        </w:rPr>
        <w:t>РР</w:t>
      </w:r>
      <w:r w:rsidR="00717715">
        <w:rPr>
          <w:sz w:val="28"/>
          <w:szCs w:val="28"/>
        </w:rPr>
        <w:t xml:space="preserve"> КР</w:t>
      </w:r>
      <w:r w:rsidR="00E67D2F" w:rsidRPr="00DD7AAF">
        <w:rPr>
          <w:sz w:val="28"/>
          <w:szCs w:val="28"/>
        </w:rPr>
        <w:t xml:space="preserve"> по согласованию с уполномоченным государственным органом в сфере антимонопольного регулирования</w:t>
      </w:r>
      <w:r w:rsidRPr="00DD7AAF">
        <w:rPr>
          <w:color w:val="000000"/>
          <w:sz w:val="28"/>
          <w:szCs w:val="28"/>
        </w:rPr>
        <w:t xml:space="preserve">. </w:t>
      </w:r>
    </w:p>
    <w:p w14:paraId="1F203E1B" w14:textId="77777777" w:rsidR="00BF455B" w:rsidRPr="00DD7AAF" w:rsidRDefault="00BF455B" w:rsidP="002C747F">
      <w:pPr>
        <w:ind w:firstLine="709"/>
        <w:contextualSpacing/>
        <w:jc w:val="both"/>
        <w:rPr>
          <w:sz w:val="28"/>
          <w:szCs w:val="28"/>
        </w:rPr>
      </w:pPr>
      <w:r w:rsidRPr="00DD7AAF">
        <w:rPr>
          <w:sz w:val="28"/>
          <w:szCs w:val="28"/>
        </w:rPr>
        <w:t>(4) Результат услуги: Выдача заявителю документа о зарегистрированном праве (выписка из Единой информационной системы недвижимости)/совершение удостоверительной надписи на документе, представленном на регистрацию.</w:t>
      </w:r>
    </w:p>
    <w:p w14:paraId="32FB6594" w14:textId="77777777" w:rsidR="00BF455B" w:rsidRPr="00DD7AAF" w:rsidRDefault="00BF455B" w:rsidP="002C747F">
      <w:pPr>
        <w:ind w:firstLine="709"/>
        <w:contextualSpacing/>
        <w:jc w:val="both"/>
        <w:rPr>
          <w:sz w:val="28"/>
          <w:szCs w:val="28"/>
        </w:rPr>
      </w:pPr>
    </w:p>
    <w:p w14:paraId="7174BB73" w14:textId="77777777" w:rsidR="00BF455B" w:rsidRPr="00DD7AAF" w:rsidRDefault="00BF455B" w:rsidP="002C747F">
      <w:pPr>
        <w:pStyle w:val="a8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DD7AAF">
        <w:rPr>
          <w:rFonts w:ascii="Times New Roman" w:hAnsi="Times New Roman"/>
          <w:b/>
          <w:sz w:val="28"/>
          <w:szCs w:val="28"/>
        </w:rPr>
        <w:t>2. Перечень процедур, выполняемых в процессе предоставления услуги</w:t>
      </w:r>
    </w:p>
    <w:p w14:paraId="37DCA56B" w14:textId="346DE140" w:rsidR="00BF455B" w:rsidRPr="00DD7AAF" w:rsidRDefault="00BF455B" w:rsidP="002C747F">
      <w:pPr>
        <w:ind w:firstLine="709"/>
        <w:contextualSpacing/>
        <w:jc w:val="both"/>
        <w:rPr>
          <w:sz w:val="28"/>
          <w:szCs w:val="28"/>
        </w:rPr>
      </w:pPr>
      <w:r w:rsidRPr="00DD7AAF">
        <w:rPr>
          <w:sz w:val="28"/>
          <w:szCs w:val="28"/>
        </w:rPr>
        <w:t>4. Производство услуги включает следующий набор процедур</w:t>
      </w:r>
    </w:p>
    <w:p w14:paraId="26C2D656" w14:textId="77777777" w:rsidR="00BF455B" w:rsidRPr="00DD7AAF" w:rsidRDefault="00BF455B" w:rsidP="002C747F">
      <w:pPr>
        <w:pStyle w:val="a8"/>
        <w:spacing w:after="0" w:line="24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DD7AAF">
        <w:rPr>
          <w:rFonts w:ascii="Times New Roman" w:hAnsi="Times New Roman"/>
          <w:sz w:val="28"/>
          <w:szCs w:val="28"/>
        </w:rPr>
        <w:t>Таблица 1</w:t>
      </w:r>
    </w:p>
    <w:tbl>
      <w:tblPr>
        <w:tblW w:w="9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626"/>
        <w:gridCol w:w="2948"/>
      </w:tblGrid>
      <w:tr w:rsidR="00BF455B" w:rsidRPr="00DD7AAF" w14:paraId="724ED232" w14:textId="77777777" w:rsidTr="00717715">
        <w:trPr>
          <w:jc w:val="center"/>
        </w:trPr>
        <w:tc>
          <w:tcPr>
            <w:tcW w:w="567" w:type="dxa"/>
            <w:shd w:val="clear" w:color="auto" w:fill="auto"/>
          </w:tcPr>
          <w:p w14:paraId="1BA55A44" w14:textId="77777777" w:rsidR="00BF455B" w:rsidRPr="00DD7AAF" w:rsidRDefault="00BF455B" w:rsidP="002C747F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DD7AAF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626" w:type="dxa"/>
            <w:shd w:val="clear" w:color="auto" w:fill="auto"/>
          </w:tcPr>
          <w:p w14:paraId="31849EF2" w14:textId="77777777" w:rsidR="00BF455B" w:rsidRPr="00DD7AAF" w:rsidRDefault="00BF455B" w:rsidP="002C747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7AAF">
              <w:rPr>
                <w:rFonts w:ascii="Times New Roman" w:hAnsi="Times New Roman"/>
                <w:b/>
                <w:sz w:val="28"/>
                <w:szCs w:val="28"/>
              </w:rPr>
              <w:t>Название процедуры</w:t>
            </w:r>
          </w:p>
        </w:tc>
        <w:tc>
          <w:tcPr>
            <w:tcW w:w="2948" w:type="dxa"/>
            <w:shd w:val="clear" w:color="auto" w:fill="auto"/>
          </w:tcPr>
          <w:p w14:paraId="47D28540" w14:textId="77777777" w:rsidR="00BF455B" w:rsidRPr="00DD7AAF" w:rsidRDefault="00BF455B" w:rsidP="002C747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7AAF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E67D2F" w:rsidRPr="00DD7AAF" w14:paraId="18734EB4" w14:textId="77777777" w:rsidTr="00717715">
        <w:trPr>
          <w:jc w:val="center"/>
        </w:trPr>
        <w:tc>
          <w:tcPr>
            <w:tcW w:w="567" w:type="dxa"/>
            <w:shd w:val="clear" w:color="auto" w:fill="auto"/>
          </w:tcPr>
          <w:p w14:paraId="54E2C239" w14:textId="77777777" w:rsidR="00E67D2F" w:rsidRPr="00DD7AAF" w:rsidRDefault="00E67D2F" w:rsidP="002C747F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DD7AAF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626" w:type="dxa"/>
            <w:shd w:val="clear" w:color="auto" w:fill="auto"/>
          </w:tcPr>
          <w:p w14:paraId="1A41DA81" w14:textId="0BC298D3" w:rsidR="00E67D2F" w:rsidRPr="00DD7AAF" w:rsidRDefault="005D3410" w:rsidP="002C747F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D7AAF">
              <w:rPr>
                <w:rFonts w:ascii="Times New Roman" w:hAnsi="Times New Roman"/>
                <w:sz w:val="28"/>
                <w:szCs w:val="28"/>
              </w:rPr>
              <w:t>Прием заявления и документов</w:t>
            </w:r>
          </w:p>
        </w:tc>
        <w:tc>
          <w:tcPr>
            <w:tcW w:w="2948" w:type="dxa"/>
            <w:shd w:val="clear" w:color="auto" w:fill="auto"/>
          </w:tcPr>
          <w:p w14:paraId="6B683983" w14:textId="77777777" w:rsidR="00E67D2F" w:rsidRPr="00DD7AAF" w:rsidRDefault="00E67D2F" w:rsidP="002C747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67D2F" w:rsidRPr="00DD7AAF" w14:paraId="7CBB4BC7" w14:textId="77777777" w:rsidTr="00717715">
        <w:trPr>
          <w:jc w:val="center"/>
        </w:trPr>
        <w:tc>
          <w:tcPr>
            <w:tcW w:w="567" w:type="dxa"/>
            <w:shd w:val="clear" w:color="auto" w:fill="auto"/>
          </w:tcPr>
          <w:p w14:paraId="1A9F0976" w14:textId="77777777" w:rsidR="00E67D2F" w:rsidRPr="00DD7AAF" w:rsidRDefault="00E67D2F" w:rsidP="002C747F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7AA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626" w:type="dxa"/>
            <w:shd w:val="clear" w:color="auto" w:fill="auto"/>
          </w:tcPr>
          <w:p w14:paraId="623AC4F0" w14:textId="1868EF61" w:rsidR="00E67D2F" w:rsidRPr="00DD7AAF" w:rsidRDefault="005D3410" w:rsidP="002C747F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7AAF">
              <w:rPr>
                <w:rFonts w:ascii="Times New Roman" w:hAnsi="Times New Roman"/>
                <w:color w:val="000000"/>
                <w:sz w:val="28"/>
                <w:szCs w:val="28"/>
              </w:rPr>
              <w:t>Регистрация предоставленного сторонами сделки договора или регистрация составленного  регистратором договора</w:t>
            </w:r>
          </w:p>
        </w:tc>
        <w:tc>
          <w:tcPr>
            <w:tcW w:w="2948" w:type="dxa"/>
            <w:shd w:val="clear" w:color="auto" w:fill="auto"/>
          </w:tcPr>
          <w:p w14:paraId="03A21990" w14:textId="77777777" w:rsidR="00E67D2F" w:rsidRPr="00DD7AAF" w:rsidRDefault="00E67D2F" w:rsidP="002C747F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D2F" w:rsidRPr="00DD7AAF" w14:paraId="5387C6E4" w14:textId="77777777" w:rsidTr="00717715">
        <w:trPr>
          <w:jc w:val="center"/>
        </w:trPr>
        <w:tc>
          <w:tcPr>
            <w:tcW w:w="567" w:type="dxa"/>
            <w:shd w:val="clear" w:color="auto" w:fill="auto"/>
          </w:tcPr>
          <w:p w14:paraId="3857006A" w14:textId="77777777" w:rsidR="00E67D2F" w:rsidRPr="00DD7AAF" w:rsidRDefault="00E67D2F" w:rsidP="002C747F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7AAF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626" w:type="dxa"/>
            <w:shd w:val="clear" w:color="auto" w:fill="auto"/>
          </w:tcPr>
          <w:p w14:paraId="7CB7A45E" w14:textId="6E97A0B6" w:rsidR="00E67D2F" w:rsidRPr="00DD7AAF" w:rsidRDefault="005D3410" w:rsidP="002C747F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DD7AAF">
              <w:rPr>
                <w:sz w:val="28"/>
                <w:szCs w:val="28"/>
                <w:lang w:eastAsia="en-US"/>
              </w:rPr>
              <w:t>Выдача предоставленных к регистрации документов</w:t>
            </w:r>
          </w:p>
        </w:tc>
        <w:tc>
          <w:tcPr>
            <w:tcW w:w="2948" w:type="dxa"/>
            <w:shd w:val="clear" w:color="auto" w:fill="auto"/>
          </w:tcPr>
          <w:p w14:paraId="2C299D64" w14:textId="77777777" w:rsidR="00E67D2F" w:rsidRPr="00DD7AAF" w:rsidRDefault="00E67D2F" w:rsidP="002C747F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AE5F032" w14:textId="77777777" w:rsidR="00BF455B" w:rsidRPr="00DD7AAF" w:rsidRDefault="00BF455B" w:rsidP="002C747F">
      <w:pPr>
        <w:ind w:firstLine="709"/>
        <w:contextualSpacing/>
        <w:jc w:val="both"/>
        <w:rPr>
          <w:sz w:val="28"/>
          <w:szCs w:val="28"/>
        </w:rPr>
      </w:pPr>
    </w:p>
    <w:p w14:paraId="422DE6CC" w14:textId="6D8E87C6" w:rsidR="00E67D2F" w:rsidRPr="00DD7AAF" w:rsidRDefault="00E67D2F" w:rsidP="002C747F">
      <w:pPr>
        <w:jc w:val="center"/>
        <w:rPr>
          <w:b/>
          <w:sz w:val="28"/>
          <w:szCs w:val="28"/>
          <w:lang w:eastAsia="en-US"/>
        </w:rPr>
      </w:pPr>
      <w:r w:rsidRPr="00DD7AAF">
        <w:rPr>
          <w:b/>
          <w:sz w:val="28"/>
          <w:szCs w:val="28"/>
          <w:lang w:eastAsia="en-US"/>
        </w:rPr>
        <w:t>3. Блок – схема взаимосвязи процедур</w:t>
      </w:r>
    </w:p>
    <w:p w14:paraId="4D4EF99F" w14:textId="77777777" w:rsidR="00232B1E" w:rsidRPr="00DD7AAF" w:rsidRDefault="00232B1E" w:rsidP="002C747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DD7AAF">
        <w:rPr>
          <w:rFonts w:ascii="Times New Roman" w:hAnsi="Times New Roman"/>
          <w:sz w:val="28"/>
          <w:szCs w:val="24"/>
        </w:rPr>
        <w:t>5. Логический порядок процедур, выполняемых при производстве услуги, изображен на блок-схеме ниже.</w:t>
      </w:r>
    </w:p>
    <w:p w14:paraId="248A0E32" w14:textId="66B58896" w:rsidR="00BF455B" w:rsidRPr="00DD7AAF" w:rsidRDefault="00E16E4C" w:rsidP="002C747F">
      <w:pPr>
        <w:contextualSpacing/>
        <w:jc w:val="both"/>
        <w:rPr>
          <w:sz w:val="28"/>
          <w:szCs w:val="28"/>
        </w:rPr>
      </w:pPr>
      <w:r>
        <w:object w:dxaOrig="11401" w:dyaOrig="3690" w14:anchorId="457CF1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156pt" o:ole="">
            <v:imagedata r:id="rId8" o:title=""/>
          </v:shape>
          <o:OLEObject Type="Embed" ProgID="Visio.Drawing.15" ShapeID="_x0000_i1025" DrawAspect="Content" ObjectID="_1699430425" r:id="rId9"/>
        </w:object>
      </w:r>
    </w:p>
    <w:p w14:paraId="027BC4BA" w14:textId="77777777" w:rsidR="00BF455B" w:rsidRPr="00DD7AAF" w:rsidRDefault="00BF455B" w:rsidP="002C747F">
      <w:pPr>
        <w:ind w:firstLine="709"/>
        <w:contextualSpacing/>
        <w:jc w:val="both"/>
        <w:rPr>
          <w:sz w:val="28"/>
          <w:szCs w:val="28"/>
        </w:rPr>
      </w:pPr>
      <w:bookmarkStart w:id="1" w:name="_GoBack"/>
      <w:bookmarkEnd w:id="1"/>
    </w:p>
    <w:p w14:paraId="6136C9BE" w14:textId="77777777" w:rsidR="00BF455B" w:rsidRPr="00DD7AAF" w:rsidRDefault="00BF455B" w:rsidP="002C747F">
      <w:pPr>
        <w:ind w:firstLine="709"/>
        <w:contextualSpacing/>
        <w:jc w:val="both"/>
        <w:rPr>
          <w:sz w:val="28"/>
          <w:szCs w:val="28"/>
        </w:rPr>
        <w:sectPr w:rsidR="00BF455B" w:rsidRPr="00DD7AAF" w:rsidSect="009F7BE1">
          <w:footerReference w:type="default" r:id="rId10"/>
          <w:type w:val="nextColumn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0DE66462" w14:textId="1B69ACEE" w:rsidR="00BF455B" w:rsidRPr="00DD7AAF" w:rsidRDefault="00907A99" w:rsidP="002C747F">
      <w:pPr>
        <w:jc w:val="center"/>
        <w:rPr>
          <w:b/>
          <w:sz w:val="28"/>
          <w:szCs w:val="28"/>
        </w:rPr>
      </w:pPr>
      <w:r w:rsidRPr="00DD7AAF">
        <w:rPr>
          <w:b/>
          <w:sz w:val="28"/>
          <w:szCs w:val="28"/>
        </w:rPr>
        <w:lastRenderedPageBreak/>
        <w:t xml:space="preserve">4. </w:t>
      </w:r>
      <w:r w:rsidR="00BF455B" w:rsidRPr="00DD7AAF">
        <w:rPr>
          <w:b/>
          <w:sz w:val="28"/>
          <w:szCs w:val="28"/>
        </w:rPr>
        <w:t>Описание процедур и их характеристики</w:t>
      </w:r>
    </w:p>
    <w:p w14:paraId="5AA5AC5C" w14:textId="77777777" w:rsidR="00BF455B" w:rsidRPr="00DD7AAF" w:rsidRDefault="00BF455B" w:rsidP="002C747F">
      <w:pPr>
        <w:ind w:firstLine="709"/>
        <w:contextualSpacing/>
        <w:jc w:val="right"/>
        <w:rPr>
          <w:sz w:val="28"/>
          <w:szCs w:val="28"/>
        </w:rPr>
      </w:pPr>
      <w:r w:rsidRPr="00DD7AAF">
        <w:rPr>
          <w:sz w:val="28"/>
          <w:szCs w:val="28"/>
        </w:rPr>
        <w:t>Таблица 2</w:t>
      </w:r>
    </w:p>
    <w:tbl>
      <w:tblPr>
        <w:tblW w:w="152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843"/>
        <w:gridCol w:w="13"/>
        <w:gridCol w:w="1546"/>
        <w:gridCol w:w="13"/>
        <w:gridCol w:w="4351"/>
        <w:gridCol w:w="13"/>
        <w:gridCol w:w="3951"/>
      </w:tblGrid>
      <w:tr w:rsidR="00BF455B" w:rsidRPr="00DD7AAF" w14:paraId="38CB6AFD" w14:textId="77777777" w:rsidTr="009F7BE1">
        <w:tc>
          <w:tcPr>
            <w:tcW w:w="3544" w:type="dxa"/>
            <w:shd w:val="clear" w:color="auto" w:fill="auto"/>
          </w:tcPr>
          <w:p w14:paraId="20D23E6F" w14:textId="77777777" w:rsidR="00BF455B" w:rsidRPr="00DD7AAF" w:rsidRDefault="00BF455B" w:rsidP="002C747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AAF">
              <w:rPr>
                <w:rFonts w:ascii="Times New Roman" w:hAnsi="Times New Roman"/>
                <w:b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1843" w:type="dxa"/>
            <w:shd w:val="clear" w:color="auto" w:fill="auto"/>
          </w:tcPr>
          <w:p w14:paraId="3CB1E936" w14:textId="77777777" w:rsidR="00BF455B" w:rsidRPr="00DD7AAF" w:rsidRDefault="00BF455B" w:rsidP="002C747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AAF">
              <w:rPr>
                <w:rFonts w:ascii="Times New Roman" w:hAnsi="Times New Roman"/>
                <w:b/>
                <w:sz w:val="24"/>
                <w:szCs w:val="24"/>
              </w:rPr>
              <w:t>Исполнитель,</w:t>
            </w:r>
          </w:p>
          <w:p w14:paraId="104CA200" w14:textId="77777777" w:rsidR="00BF455B" w:rsidRPr="00DD7AAF" w:rsidRDefault="00BF455B" w:rsidP="002C747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AAF">
              <w:rPr>
                <w:rFonts w:ascii="Times New Roman" w:hAnsi="Times New Roman"/>
                <w:b/>
                <w:sz w:val="24"/>
                <w:szCs w:val="24"/>
              </w:rPr>
              <w:t>должностное лицо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6EF8442" w14:textId="77777777" w:rsidR="00BF455B" w:rsidRPr="00DD7AAF" w:rsidRDefault="00BF455B" w:rsidP="002C747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AAF">
              <w:rPr>
                <w:rFonts w:ascii="Times New Roman" w:hAnsi="Times New Roman"/>
                <w:b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4364" w:type="dxa"/>
            <w:gridSpan w:val="2"/>
            <w:shd w:val="clear" w:color="auto" w:fill="auto"/>
          </w:tcPr>
          <w:p w14:paraId="0DB1C2E7" w14:textId="77777777" w:rsidR="00BF455B" w:rsidRPr="00DD7AAF" w:rsidRDefault="00BF455B" w:rsidP="002C747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AAF">
              <w:rPr>
                <w:rFonts w:ascii="Times New Roman" w:hAnsi="Times New Roman"/>
                <w:b/>
                <w:sz w:val="24"/>
                <w:szCs w:val="24"/>
              </w:rPr>
              <w:t>Результат действий</w:t>
            </w:r>
          </w:p>
        </w:tc>
        <w:tc>
          <w:tcPr>
            <w:tcW w:w="3964" w:type="dxa"/>
            <w:gridSpan w:val="2"/>
            <w:shd w:val="clear" w:color="auto" w:fill="auto"/>
          </w:tcPr>
          <w:p w14:paraId="778ED31C" w14:textId="77777777" w:rsidR="00BF455B" w:rsidRPr="00DD7AAF" w:rsidRDefault="00BF455B" w:rsidP="002C747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AAF">
              <w:rPr>
                <w:rFonts w:ascii="Times New Roman" w:hAnsi="Times New Roman"/>
                <w:b/>
                <w:sz w:val="24"/>
                <w:szCs w:val="24"/>
              </w:rPr>
              <w:t xml:space="preserve">Документ, регулирующий действие </w:t>
            </w:r>
          </w:p>
          <w:p w14:paraId="3D45C60B" w14:textId="77777777" w:rsidR="00BF455B" w:rsidRPr="00DD7AAF" w:rsidRDefault="00BF455B" w:rsidP="002C747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455B" w:rsidRPr="00DD7AAF" w14:paraId="575A2C38" w14:textId="77777777" w:rsidTr="009F7BE1">
        <w:trPr>
          <w:trHeight w:val="226"/>
        </w:trPr>
        <w:tc>
          <w:tcPr>
            <w:tcW w:w="3544" w:type="dxa"/>
            <w:shd w:val="clear" w:color="auto" w:fill="auto"/>
          </w:tcPr>
          <w:p w14:paraId="6ED44153" w14:textId="77777777" w:rsidR="00BF455B" w:rsidRPr="00DD7AAF" w:rsidRDefault="00BF455B" w:rsidP="002C747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A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FDB100D" w14:textId="77777777" w:rsidR="00BF455B" w:rsidRPr="00DD7AAF" w:rsidRDefault="00BF455B" w:rsidP="002C747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A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203A926" w14:textId="77777777" w:rsidR="00BF455B" w:rsidRPr="00DD7AAF" w:rsidRDefault="00BF455B" w:rsidP="002C747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A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64" w:type="dxa"/>
            <w:gridSpan w:val="2"/>
            <w:shd w:val="clear" w:color="auto" w:fill="auto"/>
          </w:tcPr>
          <w:p w14:paraId="117CFC43" w14:textId="77777777" w:rsidR="00BF455B" w:rsidRPr="00DD7AAF" w:rsidRDefault="00BF455B" w:rsidP="002C747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A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4" w:type="dxa"/>
            <w:gridSpan w:val="2"/>
            <w:shd w:val="clear" w:color="auto" w:fill="auto"/>
          </w:tcPr>
          <w:p w14:paraId="02E647B9" w14:textId="77777777" w:rsidR="00BF455B" w:rsidRPr="00DD7AAF" w:rsidRDefault="00BF455B" w:rsidP="002C747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A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F455B" w:rsidRPr="00DD7AAF" w14:paraId="15424603" w14:textId="77777777" w:rsidTr="009F7BE1">
        <w:trPr>
          <w:trHeight w:val="336"/>
        </w:trPr>
        <w:tc>
          <w:tcPr>
            <w:tcW w:w="15274" w:type="dxa"/>
            <w:gridSpan w:val="8"/>
            <w:shd w:val="clear" w:color="auto" w:fill="DEEAF6" w:themeFill="accent5" w:themeFillTint="33"/>
          </w:tcPr>
          <w:p w14:paraId="395F3A09" w14:textId="77777777" w:rsidR="00BF455B" w:rsidRPr="00DD7AAF" w:rsidRDefault="00BF455B" w:rsidP="002C747F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D7AAF">
              <w:rPr>
                <w:rFonts w:ascii="Times New Roman" w:hAnsi="Times New Roman"/>
                <w:b/>
                <w:sz w:val="24"/>
                <w:szCs w:val="24"/>
              </w:rPr>
              <w:t>Процедура 1. Прием заявки и предварительное рассмотрение документов на проведение обследования</w:t>
            </w:r>
          </w:p>
        </w:tc>
      </w:tr>
      <w:tr w:rsidR="008577AD" w:rsidRPr="00DD7AAF" w14:paraId="61C0BE97" w14:textId="77777777" w:rsidTr="009F7BE1">
        <w:trPr>
          <w:trHeight w:val="20"/>
        </w:trPr>
        <w:tc>
          <w:tcPr>
            <w:tcW w:w="3544" w:type="dxa"/>
            <w:shd w:val="clear" w:color="auto" w:fill="auto"/>
          </w:tcPr>
          <w:p w14:paraId="2A84934B" w14:textId="77777777" w:rsidR="008577AD" w:rsidRPr="00DD7AAF" w:rsidRDefault="008577AD" w:rsidP="002C747F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7AAF">
              <w:rPr>
                <w:rFonts w:ascii="Times New Roman" w:hAnsi="Times New Roman"/>
                <w:b/>
                <w:bCs/>
                <w:sz w:val="24"/>
                <w:szCs w:val="24"/>
              </w:rPr>
              <w:t>Действие 1.1</w:t>
            </w:r>
          </w:p>
          <w:p w14:paraId="26A5206C" w14:textId="314BE52A" w:rsidR="008577AD" w:rsidRPr="00DD7AAF" w:rsidRDefault="008577AD" w:rsidP="002C747F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7AAF">
              <w:rPr>
                <w:rFonts w:ascii="Times New Roman" w:hAnsi="Times New Roman"/>
                <w:sz w:val="24"/>
                <w:szCs w:val="24"/>
              </w:rPr>
              <w:t>Прием заявления и документов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27D9A64E" w14:textId="77777777" w:rsidR="008577AD" w:rsidRPr="00DD7AAF" w:rsidRDefault="008577AD" w:rsidP="002C747F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7AAF">
              <w:rPr>
                <w:rFonts w:ascii="Times New Roman" w:hAnsi="Times New Roman"/>
                <w:sz w:val="24"/>
                <w:szCs w:val="24"/>
              </w:rPr>
              <w:t xml:space="preserve">Регистратор 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14:paraId="63CDB45B" w14:textId="77777777" w:rsidR="008577AD" w:rsidRPr="00DD7AAF" w:rsidRDefault="008577AD" w:rsidP="002C747F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7AAF">
              <w:rPr>
                <w:rFonts w:ascii="Times New Roman" w:hAnsi="Times New Roman"/>
                <w:sz w:val="24"/>
                <w:szCs w:val="24"/>
              </w:rPr>
              <w:t>не более 1 часа</w:t>
            </w:r>
          </w:p>
        </w:tc>
        <w:tc>
          <w:tcPr>
            <w:tcW w:w="4364" w:type="dxa"/>
            <w:gridSpan w:val="2"/>
            <w:vMerge w:val="restart"/>
            <w:shd w:val="clear" w:color="auto" w:fill="auto"/>
          </w:tcPr>
          <w:p w14:paraId="658D05D6" w14:textId="77777777" w:rsidR="008577AD" w:rsidRPr="00DD7AAF" w:rsidRDefault="008577AD" w:rsidP="002C747F">
            <w:pPr>
              <w:contextualSpacing/>
              <w:jc w:val="both"/>
              <w:rPr>
                <w:color w:val="000000"/>
              </w:rPr>
            </w:pPr>
            <w:r w:rsidRPr="00DD7AAF">
              <w:rPr>
                <w:color w:val="000000"/>
              </w:rPr>
              <w:t>А) - прием заявления и документов</w:t>
            </w:r>
            <w:r w:rsidRPr="00DD7AAF">
              <w:rPr>
                <w:color w:val="000000"/>
                <w:lang w:eastAsia="en-US"/>
              </w:rPr>
              <w:t>, регистрация в соответствующем журнале</w:t>
            </w:r>
            <w:r w:rsidRPr="00DD7AAF">
              <w:rPr>
                <w:color w:val="000000"/>
              </w:rPr>
              <w:t>;</w:t>
            </w:r>
          </w:p>
          <w:p w14:paraId="6E25C977" w14:textId="77777777" w:rsidR="008577AD" w:rsidRPr="00DD7AAF" w:rsidRDefault="008577AD" w:rsidP="002C747F">
            <w:pPr>
              <w:contextualSpacing/>
              <w:jc w:val="both"/>
              <w:rPr>
                <w:color w:val="000000"/>
              </w:rPr>
            </w:pPr>
            <w:r w:rsidRPr="00DD7AAF">
              <w:rPr>
                <w:color w:val="000000"/>
              </w:rPr>
              <w:t>- выдача заявителю расписки о приеме заявления и документов;</w:t>
            </w:r>
          </w:p>
          <w:p w14:paraId="3AAEDB8F" w14:textId="77777777" w:rsidR="008577AD" w:rsidRPr="00DD7AAF" w:rsidRDefault="008577AD" w:rsidP="002C747F">
            <w:pPr>
              <w:contextualSpacing/>
              <w:jc w:val="both"/>
              <w:rPr>
                <w:color w:val="000000"/>
              </w:rPr>
            </w:pPr>
          </w:p>
          <w:p w14:paraId="6129C434" w14:textId="77777777" w:rsidR="008577AD" w:rsidRPr="00DD7AAF" w:rsidRDefault="008577AD" w:rsidP="002C747F">
            <w:pPr>
              <w:contextualSpacing/>
              <w:jc w:val="both"/>
              <w:rPr>
                <w:color w:val="000000"/>
              </w:rPr>
            </w:pPr>
            <w:r w:rsidRPr="00DD7AAF">
              <w:rPr>
                <w:color w:val="000000"/>
              </w:rPr>
              <w:t xml:space="preserve">Б) - </w:t>
            </w:r>
            <w:r w:rsidRPr="00DD7AAF">
              <w:rPr>
                <w:lang w:eastAsia="en-US"/>
              </w:rPr>
              <w:t>отказ в приеме документов или в регистрации права на недвижимое имущество.</w:t>
            </w:r>
          </w:p>
        </w:tc>
        <w:tc>
          <w:tcPr>
            <w:tcW w:w="3964" w:type="dxa"/>
            <w:gridSpan w:val="2"/>
            <w:vMerge w:val="restart"/>
            <w:shd w:val="clear" w:color="auto" w:fill="auto"/>
          </w:tcPr>
          <w:p w14:paraId="26CE806C" w14:textId="77777777" w:rsidR="008577AD" w:rsidRPr="00DD7AAF" w:rsidRDefault="008577AD" w:rsidP="002C747F">
            <w:pPr>
              <w:pStyle w:val="a8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7AAF">
              <w:rPr>
                <w:rFonts w:ascii="Times New Roman" w:hAnsi="Times New Roman"/>
                <w:sz w:val="24"/>
                <w:szCs w:val="24"/>
              </w:rPr>
              <w:t>- Закон КР «О государственной регистрации прав на недвижимое имущество и сделок с ним»;</w:t>
            </w:r>
          </w:p>
          <w:p w14:paraId="1A58F521" w14:textId="4CC055BC" w:rsidR="008577AD" w:rsidRPr="00DD7AAF" w:rsidRDefault="008577AD" w:rsidP="002C747F">
            <w:pPr>
              <w:pStyle w:val="a8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7AAF">
              <w:rPr>
                <w:rFonts w:ascii="Times New Roman" w:hAnsi="Times New Roman"/>
                <w:sz w:val="24"/>
                <w:szCs w:val="24"/>
              </w:rPr>
              <w:t>- Правила государственной регистрации прав и обременений (ограничений) прав на недвижимое имущество и сделок с ним, утвержденные постановлением Правительства</w:t>
            </w:r>
            <w:r w:rsidR="003E41A7" w:rsidRPr="00DD7A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7AAF">
              <w:rPr>
                <w:rFonts w:ascii="Times New Roman" w:hAnsi="Times New Roman"/>
                <w:sz w:val="24"/>
                <w:szCs w:val="24"/>
              </w:rPr>
              <w:t>Кыргызской Республики</w:t>
            </w:r>
            <w:r w:rsidR="003E41A7" w:rsidRPr="00DD7A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7AAF">
              <w:rPr>
                <w:rFonts w:ascii="Times New Roman" w:hAnsi="Times New Roman"/>
                <w:sz w:val="24"/>
                <w:szCs w:val="24"/>
              </w:rPr>
              <w:t>от 15 февраля 2011 года № 49</w:t>
            </w:r>
          </w:p>
        </w:tc>
      </w:tr>
      <w:tr w:rsidR="008577AD" w:rsidRPr="00DD7AAF" w14:paraId="7CC7B25B" w14:textId="77777777" w:rsidTr="009F7BE1">
        <w:trPr>
          <w:trHeight w:val="1455"/>
        </w:trPr>
        <w:tc>
          <w:tcPr>
            <w:tcW w:w="3544" w:type="dxa"/>
            <w:shd w:val="clear" w:color="auto" w:fill="auto"/>
          </w:tcPr>
          <w:p w14:paraId="14780D05" w14:textId="77777777" w:rsidR="008577AD" w:rsidRPr="00DD7AAF" w:rsidRDefault="008577AD" w:rsidP="002C747F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7AAF">
              <w:rPr>
                <w:rFonts w:ascii="Times New Roman" w:hAnsi="Times New Roman"/>
                <w:b/>
                <w:bCs/>
                <w:sz w:val="24"/>
                <w:szCs w:val="24"/>
              </w:rPr>
              <w:t>Действие 1.2</w:t>
            </w:r>
          </w:p>
          <w:p w14:paraId="559B8AEC" w14:textId="53B11E1D" w:rsidR="008577AD" w:rsidRPr="00DD7AAF" w:rsidRDefault="008577AD" w:rsidP="002C747F">
            <w:pPr>
              <w:contextualSpacing/>
              <w:jc w:val="both"/>
              <w:rPr>
                <w:lang w:eastAsia="en-US"/>
              </w:rPr>
            </w:pPr>
            <w:r w:rsidRPr="00DD7AAF">
              <w:rPr>
                <w:lang w:eastAsia="en-US"/>
              </w:rPr>
              <w:t>Установление личностей сторон сделки, в том числе правоспособность и дееспособность</w:t>
            </w:r>
          </w:p>
        </w:tc>
        <w:tc>
          <w:tcPr>
            <w:tcW w:w="1843" w:type="dxa"/>
            <w:vMerge/>
            <w:shd w:val="clear" w:color="auto" w:fill="auto"/>
          </w:tcPr>
          <w:p w14:paraId="4B2D70A7" w14:textId="77777777" w:rsidR="008577AD" w:rsidRPr="00DD7AAF" w:rsidRDefault="008577AD" w:rsidP="002C747F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14:paraId="2947863E" w14:textId="77777777" w:rsidR="008577AD" w:rsidRPr="00DD7AAF" w:rsidRDefault="008577AD" w:rsidP="002C747F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4" w:type="dxa"/>
            <w:gridSpan w:val="2"/>
            <w:vMerge/>
            <w:shd w:val="clear" w:color="auto" w:fill="auto"/>
          </w:tcPr>
          <w:p w14:paraId="37F5CE9E" w14:textId="77777777" w:rsidR="008577AD" w:rsidRPr="00DD7AAF" w:rsidRDefault="008577AD" w:rsidP="002C747F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3964" w:type="dxa"/>
            <w:gridSpan w:val="2"/>
            <w:vMerge/>
            <w:shd w:val="clear" w:color="auto" w:fill="auto"/>
          </w:tcPr>
          <w:p w14:paraId="6C0451EC" w14:textId="77777777" w:rsidR="008577AD" w:rsidRPr="00DD7AAF" w:rsidRDefault="008577AD" w:rsidP="002C747F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77AD" w:rsidRPr="00DD7AAF" w14:paraId="56F38395" w14:textId="77777777" w:rsidTr="009F7BE1">
        <w:trPr>
          <w:trHeight w:val="20"/>
        </w:trPr>
        <w:tc>
          <w:tcPr>
            <w:tcW w:w="3544" w:type="dxa"/>
            <w:shd w:val="clear" w:color="auto" w:fill="auto"/>
          </w:tcPr>
          <w:p w14:paraId="32A3C487" w14:textId="77777777" w:rsidR="008577AD" w:rsidRPr="00DD7AAF" w:rsidRDefault="008577AD" w:rsidP="002C747F">
            <w:pPr>
              <w:contextualSpacing/>
              <w:jc w:val="both"/>
              <w:rPr>
                <w:b/>
                <w:bCs/>
                <w:lang w:eastAsia="en-US"/>
              </w:rPr>
            </w:pPr>
            <w:r w:rsidRPr="00DD7AAF">
              <w:rPr>
                <w:b/>
                <w:bCs/>
                <w:lang w:eastAsia="en-US"/>
              </w:rPr>
              <w:t>Действие 1.3</w:t>
            </w:r>
          </w:p>
          <w:p w14:paraId="7176FEE6" w14:textId="0159AEB3" w:rsidR="008577AD" w:rsidRPr="00DD7AAF" w:rsidRDefault="008577AD" w:rsidP="002C747F">
            <w:pPr>
              <w:contextualSpacing/>
              <w:jc w:val="both"/>
              <w:rPr>
                <w:lang w:eastAsia="en-US"/>
              </w:rPr>
            </w:pPr>
            <w:r w:rsidRPr="00DD7AAF">
              <w:rPr>
                <w:lang w:eastAsia="en-US"/>
              </w:rPr>
              <w:t>Изучение предоставленных документов на требование законодательству, изучение архивных документов</w:t>
            </w:r>
          </w:p>
        </w:tc>
        <w:tc>
          <w:tcPr>
            <w:tcW w:w="1843" w:type="dxa"/>
            <w:vMerge/>
            <w:shd w:val="clear" w:color="auto" w:fill="auto"/>
          </w:tcPr>
          <w:p w14:paraId="7D1DAA92" w14:textId="77777777" w:rsidR="008577AD" w:rsidRPr="00DD7AAF" w:rsidRDefault="008577AD" w:rsidP="002C747F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14:paraId="7625AE54" w14:textId="77777777" w:rsidR="008577AD" w:rsidRPr="00DD7AAF" w:rsidRDefault="008577AD" w:rsidP="002C747F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4" w:type="dxa"/>
            <w:gridSpan w:val="2"/>
            <w:vMerge/>
            <w:shd w:val="clear" w:color="auto" w:fill="auto"/>
          </w:tcPr>
          <w:p w14:paraId="1E9DC022" w14:textId="77777777" w:rsidR="008577AD" w:rsidRPr="00DD7AAF" w:rsidRDefault="008577AD" w:rsidP="002C747F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3964" w:type="dxa"/>
            <w:gridSpan w:val="2"/>
            <w:vMerge/>
            <w:shd w:val="clear" w:color="auto" w:fill="auto"/>
          </w:tcPr>
          <w:p w14:paraId="24E09652" w14:textId="77777777" w:rsidR="008577AD" w:rsidRPr="00DD7AAF" w:rsidRDefault="008577AD" w:rsidP="002C747F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77AD" w:rsidRPr="00DD7AAF" w14:paraId="06540F69" w14:textId="77777777" w:rsidTr="009F7BE1">
        <w:trPr>
          <w:trHeight w:val="943"/>
        </w:trPr>
        <w:tc>
          <w:tcPr>
            <w:tcW w:w="3544" w:type="dxa"/>
            <w:shd w:val="clear" w:color="auto" w:fill="auto"/>
          </w:tcPr>
          <w:p w14:paraId="3A5C8B43" w14:textId="77777777" w:rsidR="008577AD" w:rsidRPr="00DD7AAF" w:rsidRDefault="008577AD" w:rsidP="002C747F">
            <w:pPr>
              <w:contextualSpacing/>
              <w:jc w:val="both"/>
              <w:rPr>
                <w:b/>
                <w:bCs/>
                <w:lang w:eastAsia="en-US"/>
              </w:rPr>
            </w:pPr>
            <w:r w:rsidRPr="00DD7AAF">
              <w:rPr>
                <w:b/>
                <w:bCs/>
                <w:lang w:eastAsia="en-US"/>
              </w:rPr>
              <w:t>Действие 1.4</w:t>
            </w:r>
          </w:p>
          <w:p w14:paraId="0B574C1B" w14:textId="77777777" w:rsidR="008577AD" w:rsidRPr="00DD7AAF" w:rsidRDefault="008577AD" w:rsidP="002C747F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7AAF">
              <w:rPr>
                <w:rFonts w:ascii="Times New Roman" w:hAnsi="Times New Roman"/>
                <w:sz w:val="24"/>
                <w:szCs w:val="24"/>
              </w:rPr>
              <w:t>Выписка и принятие документа об оплате</w:t>
            </w:r>
          </w:p>
        </w:tc>
        <w:tc>
          <w:tcPr>
            <w:tcW w:w="1843" w:type="dxa"/>
            <w:shd w:val="clear" w:color="auto" w:fill="auto"/>
          </w:tcPr>
          <w:p w14:paraId="2F0F5537" w14:textId="29DEBF86" w:rsidR="008577AD" w:rsidRPr="00DD7AAF" w:rsidRDefault="008577AD" w:rsidP="002C747F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7AAF">
              <w:rPr>
                <w:rFonts w:ascii="Times New Roman" w:hAnsi="Times New Roman"/>
                <w:sz w:val="24"/>
                <w:szCs w:val="24"/>
              </w:rPr>
              <w:t>Регистратор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14:paraId="7A44FBAA" w14:textId="77777777" w:rsidR="008577AD" w:rsidRPr="00DD7AAF" w:rsidRDefault="008577AD" w:rsidP="002C747F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4" w:type="dxa"/>
            <w:gridSpan w:val="2"/>
            <w:shd w:val="clear" w:color="auto" w:fill="auto"/>
          </w:tcPr>
          <w:p w14:paraId="43779D0C" w14:textId="61AF64EB" w:rsidR="008577AD" w:rsidRPr="00DD7AAF" w:rsidRDefault="008577AD" w:rsidP="002C747F">
            <w:pPr>
              <w:contextualSpacing/>
              <w:jc w:val="both"/>
              <w:rPr>
                <w:color w:val="000000"/>
              </w:rPr>
            </w:pPr>
            <w:r w:rsidRPr="00DD7AAF">
              <w:rPr>
                <w:color w:val="000000"/>
              </w:rPr>
              <w:t xml:space="preserve">Получение квитанции об оплате </w:t>
            </w:r>
          </w:p>
        </w:tc>
        <w:tc>
          <w:tcPr>
            <w:tcW w:w="3964" w:type="dxa"/>
            <w:gridSpan w:val="2"/>
            <w:vMerge/>
            <w:shd w:val="clear" w:color="auto" w:fill="auto"/>
          </w:tcPr>
          <w:p w14:paraId="5ED0AB9A" w14:textId="77777777" w:rsidR="008577AD" w:rsidRPr="00DD7AAF" w:rsidRDefault="008577AD" w:rsidP="002C747F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455B" w:rsidRPr="00DD7AAF" w14:paraId="65DA75DD" w14:textId="77777777" w:rsidTr="009F7BE1">
        <w:trPr>
          <w:trHeight w:val="68"/>
        </w:trPr>
        <w:tc>
          <w:tcPr>
            <w:tcW w:w="1527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1DFE82A" w14:textId="77777777" w:rsidR="00BF455B" w:rsidRPr="00DD7AAF" w:rsidRDefault="00BF455B" w:rsidP="002C747F">
            <w:pPr>
              <w:contextualSpacing/>
              <w:jc w:val="both"/>
              <w:rPr>
                <w:lang w:eastAsia="en-US"/>
              </w:rPr>
            </w:pPr>
            <w:r w:rsidRPr="00DD7AAF">
              <w:rPr>
                <w:lang w:eastAsia="en-US"/>
              </w:rPr>
              <w:t>Результат процедуры 1: Прием и регистрация заявления и документов</w:t>
            </w:r>
          </w:p>
        </w:tc>
      </w:tr>
      <w:tr w:rsidR="00BF455B" w:rsidRPr="00DD7AAF" w14:paraId="59B50FB6" w14:textId="77777777" w:rsidTr="009F7BE1">
        <w:trPr>
          <w:trHeight w:val="68"/>
        </w:trPr>
        <w:tc>
          <w:tcPr>
            <w:tcW w:w="1527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8E87AA0" w14:textId="77777777" w:rsidR="00BF455B" w:rsidRPr="00DD7AAF" w:rsidRDefault="00BF455B" w:rsidP="002C747F">
            <w:pPr>
              <w:contextualSpacing/>
              <w:jc w:val="both"/>
              <w:rPr>
                <w:lang w:eastAsia="en-US"/>
              </w:rPr>
            </w:pPr>
            <w:r w:rsidRPr="00DD7AAF">
              <w:rPr>
                <w:lang w:eastAsia="en-US"/>
              </w:rPr>
              <w:t>Продолжительность процедуры 1: не более 1 часа</w:t>
            </w:r>
          </w:p>
        </w:tc>
      </w:tr>
      <w:tr w:rsidR="00BF455B" w:rsidRPr="00DD7AAF" w14:paraId="38AEDD48" w14:textId="77777777" w:rsidTr="009F7BE1">
        <w:trPr>
          <w:trHeight w:val="68"/>
        </w:trPr>
        <w:tc>
          <w:tcPr>
            <w:tcW w:w="1527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2288CD1" w14:textId="6694C9EA" w:rsidR="00BF455B" w:rsidRPr="00DD7AAF" w:rsidRDefault="00BF455B" w:rsidP="002C747F">
            <w:pPr>
              <w:contextualSpacing/>
              <w:jc w:val="both"/>
              <w:rPr>
                <w:lang w:eastAsia="en-US"/>
              </w:rPr>
            </w:pPr>
            <w:r w:rsidRPr="00DD7AAF">
              <w:rPr>
                <w:lang w:eastAsia="en-US"/>
              </w:rPr>
              <w:t xml:space="preserve">Тип процедуры 1: </w:t>
            </w:r>
            <w:r w:rsidR="00BD26ED" w:rsidRPr="00DD7AAF">
              <w:rPr>
                <w:lang w:eastAsia="en-US"/>
              </w:rPr>
              <w:t>административная процедура</w:t>
            </w:r>
          </w:p>
        </w:tc>
      </w:tr>
      <w:tr w:rsidR="00BF455B" w:rsidRPr="00DD7AAF" w14:paraId="5F9C7F91" w14:textId="77777777" w:rsidTr="009F7BE1">
        <w:trPr>
          <w:trHeight w:val="68"/>
        </w:trPr>
        <w:tc>
          <w:tcPr>
            <w:tcW w:w="15274" w:type="dxa"/>
            <w:gridSpan w:val="8"/>
            <w:shd w:val="clear" w:color="auto" w:fill="DEEAF6" w:themeFill="accent5" w:themeFillTint="33"/>
          </w:tcPr>
          <w:p w14:paraId="782FDF75" w14:textId="77777777" w:rsidR="00BF455B" w:rsidRPr="00DD7AAF" w:rsidRDefault="00BF455B" w:rsidP="002C747F">
            <w:pPr>
              <w:contextualSpacing/>
              <w:jc w:val="both"/>
              <w:rPr>
                <w:b/>
                <w:bCs/>
                <w:lang w:eastAsia="en-US"/>
              </w:rPr>
            </w:pPr>
            <w:r w:rsidRPr="00DD7AAF">
              <w:rPr>
                <w:b/>
                <w:bCs/>
                <w:lang w:eastAsia="en-US"/>
              </w:rPr>
              <w:t>Процедура 2. Регистрация предоставленного сторонами договора или регистрация составленного регистратором договора</w:t>
            </w:r>
          </w:p>
        </w:tc>
      </w:tr>
      <w:tr w:rsidR="0099233B" w:rsidRPr="00DD7AAF" w14:paraId="45208B1C" w14:textId="77777777" w:rsidTr="009F7BE1">
        <w:trPr>
          <w:trHeight w:val="20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11D6C574" w14:textId="77777777" w:rsidR="0099233B" w:rsidRPr="00DD7AAF" w:rsidRDefault="0099233B" w:rsidP="002C747F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7AAF">
              <w:rPr>
                <w:rFonts w:ascii="Times New Roman" w:hAnsi="Times New Roman"/>
                <w:b/>
                <w:bCs/>
                <w:sz w:val="24"/>
                <w:szCs w:val="24"/>
              </w:rPr>
              <w:t>Действие 2.1</w:t>
            </w:r>
          </w:p>
          <w:p w14:paraId="7761BC91" w14:textId="77777777" w:rsidR="0099233B" w:rsidRPr="00DD7AAF" w:rsidRDefault="0099233B" w:rsidP="002C747F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7AAF">
              <w:rPr>
                <w:rFonts w:ascii="Times New Roman" w:hAnsi="Times New Roman"/>
                <w:sz w:val="24"/>
                <w:szCs w:val="24"/>
              </w:rPr>
              <w:t>Составление договора об отчуждении недвижимого имущества/доработка договора об отчуждении недвижимого имущества, представленного сторонами и его подписание</w:t>
            </w:r>
          </w:p>
        </w:tc>
        <w:tc>
          <w:tcPr>
            <w:tcW w:w="1856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4A4C1D24" w14:textId="77777777" w:rsidR="0099233B" w:rsidRPr="00DD7AAF" w:rsidRDefault="0099233B" w:rsidP="002C747F">
            <w:pPr>
              <w:contextualSpacing/>
              <w:jc w:val="both"/>
              <w:rPr>
                <w:b/>
                <w:bCs/>
                <w:lang w:eastAsia="en-US"/>
              </w:rPr>
            </w:pPr>
            <w:r w:rsidRPr="00DD7AAF">
              <w:rPr>
                <w:color w:val="000000"/>
                <w:lang w:eastAsia="en-US"/>
              </w:rPr>
              <w:t xml:space="preserve">Регистратор </w:t>
            </w:r>
          </w:p>
          <w:p w14:paraId="7B8C072D" w14:textId="5425DF0E" w:rsidR="0099233B" w:rsidRPr="00DD7AAF" w:rsidRDefault="0099233B" w:rsidP="002C747F">
            <w:pPr>
              <w:contextualSpacing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559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35E5E702" w14:textId="2BD65EC0" w:rsidR="0099233B" w:rsidRPr="00DD7AAF" w:rsidRDefault="0099233B" w:rsidP="002C747F">
            <w:pPr>
              <w:contextualSpacing/>
              <w:jc w:val="both"/>
              <w:rPr>
                <w:lang w:eastAsia="en-US"/>
              </w:rPr>
            </w:pPr>
            <w:r w:rsidRPr="00DD7AAF">
              <w:rPr>
                <w:lang w:eastAsia="en-US"/>
              </w:rPr>
              <w:t>3 часа</w:t>
            </w:r>
            <w:r w:rsidR="00D37029" w:rsidRPr="00DD7AAF">
              <w:rPr>
                <w:lang w:eastAsia="en-US"/>
              </w:rPr>
              <w:t xml:space="preserve"> </w:t>
            </w:r>
            <w:proofErr w:type="spellStart"/>
            <w:proofErr w:type="gramStart"/>
            <w:r w:rsidR="00D37029" w:rsidRPr="00DD7AAF">
              <w:rPr>
                <w:lang w:eastAsia="en-US"/>
              </w:rPr>
              <w:t>физ.лица</w:t>
            </w:r>
            <w:proofErr w:type="spellEnd"/>
            <w:proofErr w:type="gramEnd"/>
            <w:r w:rsidR="00D37029" w:rsidRPr="00DD7AAF">
              <w:rPr>
                <w:lang w:eastAsia="en-US"/>
              </w:rPr>
              <w:t>, 6 часов юр. лица</w:t>
            </w:r>
          </w:p>
          <w:p w14:paraId="45FC36F8" w14:textId="7A293EBA" w:rsidR="0099233B" w:rsidRPr="00DD7AAF" w:rsidRDefault="0099233B" w:rsidP="002C747F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4364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77D5980A" w14:textId="7B947776" w:rsidR="0099233B" w:rsidRPr="00DD7AAF" w:rsidRDefault="0099233B" w:rsidP="002C747F">
            <w:pPr>
              <w:tabs>
                <w:tab w:val="left" w:pos="-142"/>
              </w:tabs>
              <w:contextualSpacing/>
              <w:jc w:val="both"/>
              <w:rPr>
                <w:lang w:eastAsia="en-US"/>
              </w:rPr>
            </w:pPr>
            <w:r w:rsidRPr="00DD7AAF">
              <w:rPr>
                <w:lang w:eastAsia="en-US"/>
              </w:rPr>
              <w:t>Правоустанавливающий документ с удостоверительной надписью о регистрации с внесением  записи в Автоматизированную систему регистрации</w:t>
            </w:r>
          </w:p>
        </w:tc>
        <w:tc>
          <w:tcPr>
            <w:tcW w:w="395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5395B1D5" w14:textId="77777777" w:rsidR="0099233B" w:rsidRPr="00DD7AAF" w:rsidRDefault="0099233B" w:rsidP="002C747F">
            <w:pPr>
              <w:pStyle w:val="a8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7AAF">
              <w:rPr>
                <w:rFonts w:ascii="Times New Roman" w:hAnsi="Times New Roman"/>
                <w:sz w:val="24"/>
                <w:szCs w:val="24"/>
              </w:rPr>
              <w:t>- Закон КР «О государственной регистрации прав на недвижимое имущество и сделок с ним»;</w:t>
            </w:r>
          </w:p>
          <w:p w14:paraId="5836B091" w14:textId="0BFCC93B" w:rsidR="0099233B" w:rsidRPr="00DD7AAF" w:rsidRDefault="0099233B" w:rsidP="002C747F">
            <w:pPr>
              <w:pStyle w:val="a8"/>
              <w:spacing w:line="240" w:lineRule="auto"/>
              <w:ind w:left="0"/>
              <w:jc w:val="both"/>
              <w:rPr>
                <w:rFonts w:ascii="Times New Roman" w:hAnsi="Times New Roman"/>
                <w:b/>
                <w:bCs/>
              </w:rPr>
            </w:pPr>
            <w:r w:rsidRPr="00DD7AAF">
              <w:rPr>
                <w:rFonts w:ascii="Times New Roman" w:hAnsi="Times New Roman"/>
                <w:sz w:val="24"/>
                <w:szCs w:val="24"/>
              </w:rPr>
              <w:t xml:space="preserve">- Правила государственной регистрации прав и обременений (ограничений) прав на недвижимое имущество и сделок с ним, </w:t>
            </w:r>
            <w:r w:rsidRPr="00DD7AAF">
              <w:rPr>
                <w:rFonts w:ascii="Times New Roman" w:hAnsi="Times New Roman"/>
                <w:sz w:val="24"/>
                <w:szCs w:val="24"/>
              </w:rPr>
              <w:lastRenderedPageBreak/>
              <w:t>утвержденные постановлением Правительства</w:t>
            </w:r>
            <w:r w:rsidR="003E41A7" w:rsidRPr="00DD7A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7AAF">
              <w:rPr>
                <w:rFonts w:ascii="Times New Roman" w:hAnsi="Times New Roman"/>
                <w:sz w:val="24"/>
                <w:szCs w:val="24"/>
              </w:rPr>
              <w:t>Кыргызской Республики</w:t>
            </w:r>
            <w:r w:rsidR="003E41A7" w:rsidRPr="00DD7A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7AAF">
              <w:rPr>
                <w:rFonts w:ascii="Times New Roman" w:hAnsi="Times New Roman"/>
                <w:sz w:val="24"/>
                <w:szCs w:val="24"/>
              </w:rPr>
              <w:t>от 15 февраля 2011 года № 49</w:t>
            </w:r>
          </w:p>
        </w:tc>
      </w:tr>
      <w:tr w:rsidR="0099233B" w:rsidRPr="00DD7AAF" w14:paraId="44E709DA" w14:textId="77777777" w:rsidTr="009F7BE1">
        <w:trPr>
          <w:trHeight w:val="68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540F7A98" w14:textId="77777777" w:rsidR="0099233B" w:rsidRPr="00DD7AAF" w:rsidRDefault="0099233B" w:rsidP="002C747F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7AA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Действие 2.2 </w:t>
            </w:r>
          </w:p>
          <w:p w14:paraId="58D29D41" w14:textId="70DF06C3" w:rsidR="0099233B" w:rsidRPr="00DD7AAF" w:rsidRDefault="0099233B" w:rsidP="002C747F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7AAF">
              <w:rPr>
                <w:rFonts w:ascii="Times New Roman" w:hAnsi="Times New Roman"/>
                <w:sz w:val="24"/>
                <w:szCs w:val="24"/>
              </w:rPr>
              <w:t>Регистрация договора об отчуждении недвижимого имущества</w:t>
            </w:r>
          </w:p>
        </w:tc>
        <w:tc>
          <w:tcPr>
            <w:tcW w:w="1856" w:type="dxa"/>
            <w:gridSpan w:val="2"/>
            <w:vMerge/>
            <w:shd w:val="clear" w:color="auto" w:fill="auto"/>
          </w:tcPr>
          <w:p w14:paraId="22E7A433" w14:textId="271BD36A" w:rsidR="0099233B" w:rsidRPr="00DD7AAF" w:rsidRDefault="0099233B" w:rsidP="002C747F">
            <w:pPr>
              <w:contextualSpacing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14:paraId="2B930D59" w14:textId="7BFB8BD5" w:rsidR="0099233B" w:rsidRPr="00DD7AAF" w:rsidRDefault="0099233B" w:rsidP="002C747F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4364" w:type="dxa"/>
            <w:gridSpan w:val="2"/>
            <w:vMerge/>
            <w:shd w:val="clear" w:color="auto" w:fill="auto"/>
          </w:tcPr>
          <w:p w14:paraId="4373DA7C" w14:textId="765CCD19" w:rsidR="0099233B" w:rsidRPr="00DD7AAF" w:rsidRDefault="0099233B" w:rsidP="002C747F">
            <w:pPr>
              <w:tabs>
                <w:tab w:val="left" w:pos="-142"/>
              </w:tabs>
              <w:contextualSpacing/>
              <w:jc w:val="both"/>
              <w:rPr>
                <w:lang w:eastAsia="en-US"/>
              </w:rPr>
            </w:pPr>
          </w:p>
        </w:tc>
        <w:tc>
          <w:tcPr>
            <w:tcW w:w="3951" w:type="dxa"/>
            <w:vMerge/>
            <w:shd w:val="clear" w:color="auto" w:fill="auto"/>
          </w:tcPr>
          <w:p w14:paraId="4E91A801" w14:textId="77777777" w:rsidR="0099233B" w:rsidRPr="00DD7AAF" w:rsidRDefault="0099233B" w:rsidP="002C747F">
            <w:pPr>
              <w:contextualSpacing/>
              <w:jc w:val="both"/>
              <w:rPr>
                <w:b/>
                <w:bCs/>
                <w:lang w:eastAsia="en-US"/>
              </w:rPr>
            </w:pPr>
          </w:p>
        </w:tc>
      </w:tr>
      <w:tr w:rsidR="0099233B" w:rsidRPr="00DD7AAF" w14:paraId="71AE6CBC" w14:textId="77777777" w:rsidTr="009F7BE1">
        <w:trPr>
          <w:trHeight w:val="68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7C94F111" w14:textId="77777777" w:rsidR="0099233B" w:rsidRPr="00DD7AAF" w:rsidRDefault="0099233B" w:rsidP="002C747F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7AA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Действие 2.3.</w:t>
            </w:r>
          </w:p>
          <w:p w14:paraId="4CC5E8CD" w14:textId="2BFAD92E" w:rsidR="0099233B" w:rsidRPr="00DD7AAF" w:rsidRDefault="0099233B" w:rsidP="002C747F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7AAF">
              <w:rPr>
                <w:rFonts w:ascii="Times New Roman" w:hAnsi="Times New Roman"/>
                <w:bCs/>
                <w:sz w:val="24"/>
                <w:szCs w:val="24"/>
              </w:rPr>
              <w:t xml:space="preserve">Заполнение правоудостоверяющих документов с внесением записи о новом владельце </w:t>
            </w:r>
          </w:p>
        </w:tc>
        <w:tc>
          <w:tcPr>
            <w:tcW w:w="185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F80D909" w14:textId="77777777" w:rsidR="0099233B" w:rsidRPr="00DD7AAF" w:rsidRDefault="0099233B" w:rsidP="002C747F">
            <w:pPr>
              <w:contextualSpacing/>
              <w:jc w:val="both"/>
              <w:rPr>
                <w:highlight w:val="yellow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D1322EE" w14:textId="77777777" w:rsidR="0099233B" w:rsidRPr="00DD7AAF" w:rsidRDefault="0099233B" w:rsidP="002C747F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436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22FFD8C" w14:textId="77777777" w:rsidR="0099233B" w:rsidRPr="00DD7AAF" w:rsidRDefault="0099233B" w:rsidP="002C747F">
            <w:pPr>
              <w:tabs>
                <w:tab w:val="left" w:pos="-142"/>
              </w:tabs>
              <w:contextualSpacing/>
              <w:jc w:val="both"/>
              <w:rPr>
                <w:lang w:eastAsia="en-US"/>
              </w:rPr>
            </w:pPr>
          </w:p>
        </w:tc>
        <w:tc>
          <w:tcPr>
            <w:tcW w:w="39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61EABB7" w14:textId="77777777" w:rsidR="0099233B" w:rsidRPr="00DD7AAF" w:rsidRDefault="0099233B" w:rsidP="002C747F">
            <w:pPr>
              <w:contextualSpacing/>
              <w:jc w:val="both"/>
              <w:rPr>
                <w:b/>
                <w:bCs/>
                <w:lang w:eastAsia="en-US"/>
              </w:rPr>
            </w:pPr>
          </w:p>
        </w:tc>
      </w:tr>
      <w:tr w:rsidR="00BF455B" w:rsidRPr="00DD7AAF" w14:paraId="09E7B2F8" w14:textId="77777777" w:rsidTr="009F7BE1">
        <w:trPr>
          <w:trHeight w:val="68"/>
        </w:trPr>
        <w:tc>
          <w:tcPr>
            <w:tcW w:w="1527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52079A6" w14:textId="67DBFBF5" w:rsidR="00BF455B" w:rsidRPr="00DD7AAF" w:rsidRDefault="00BF455B" w:rsidP="002C747F">
            <w:pPr>
              <w:contextualSpacing/>
              <w:jc w:val="both"/>
              <w:rPr>
                <w:b/>
                <w:bCs/>
                <w:lang w:eastAsia="en-US"/>
              </w:rPr>
            </w:pPr>
            <w:r w:rsidRPr="00DD7AAF">
              <w:rPr>
                <w:lang w:eastAsia="en-US"/>
              </w:rPr>
              <w:t>Результат процедуры 2:</w:t>
            </w:r>
            <w:r w:rsidR="007A417D" w:rsidRPr="00DD7AAF">
              <w:t xml:space="preserve"> </w:t>
            </w:r>
            <w:r w:rsidR="007A417D" w:rsidRPr="00DD7AAF">
              <w:rPr>
                <w:lang w:eastAsia="en-US"/>
              </w:rPr>
              <w:t>Заполнение правоудостоверяющих документов с внесением записи о новом владельце</w:t>
            </w:r>
          </w:p>
        </w:tc>
      </w:tr>
      <w:tr w:rsidR="00BF455B" w:rsidRPr="00DD7AAF" w14:paraId="06AD7A5A" w14:textId="77777777" w:rsidTr="009F7BE1">
        <w:trPr>
          <w:trHeight w:val="68"/>
        </w:trPr>
        <w:tc>
          <w:tcPr>
            <w:tcW w:w="1527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8C98985" w14:textId="25A83564" w:rsidR="00BF455B" w:rsidRPr="00DD7AAF" w:rsidRDefault="00BF455B" w:rsidP="002C747F">
            <w:pPr>
              <w:contextualSpacing/>
              <w:jc w:val="both"/>
              <w:rPr>
                <w:b/>
                <w:bCs/>
                <w:lang w:eastAsia="en-US"/>
              </w:rPr>
            </w:pPr>
            <w:r w:rsidRPr="00DD7AAF">
              <w:rPr>
                <w:lang w:eastAsia="en-US"/>
              </w:rPr>
              <w:t>Продолжительность процедуры 2:</w:t>
            </w:r>
            <w:r w:rsidR="007A417D" w:rsidRPr="00DD7AAF">
              <w:t xml:space="preserve"> не более </w:t>
            </w:r>
            <w:r w:rsidR="007A417D" w:rsidRPr="00DD7AAF">
              <w:rPr>
                <w:lang w:eastAsia="en-US"/>
              </w:rPr>
              <w:t>3 часов</w:t>
            </w:r>
          </w:p>
        </w:tc>
      </w:tr>
      <w:tr w:rsidR="00BF455B" w:rsidRPr="00DD7AAF" w14:paraId="2F1D16BA" w14:textId="77777777" w:rsidTr="009F7BE1">
        <w:trPr>
          <w:trHeight w:val="68"/>
        </w:trPr>
        <w:tc>
          <w:tcPr>
            <w:tcW w:w="1527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83B89AA" w14:textId="4ABD2BF2" w:rsidR="00BF455B" w:rsidRPr="00DD7AAF" w:rsidRDefault="00BF455B" w:rsidP="002C747F">
            <w:pPr>
              <w:contextualSpacing/>
              <w:jc w:val="both"/>
              <w:rPr>
                <w:b/>
                <w:bCs/>
                <w:lang w:eastAsia="en-US"/>
              </w:rPr>
            </w:pPr>
            <w:r w:rsidRPr="00DD7AAF">
              <w:rPr>
                <w:lang w:eastAsia="en-US"/>
              </w:rPr>
              <w:t>Тип процедуры 2:</w:t>
            </w:r>
            <w:r w:rsidR="007A417D" w:rsidRPr="00DD7AAF">
              <w:t xml:space="preserve"> </w:t>
            </w:r>
            <w:r w:rsidR="007A417D" w:rsidRPr="00DD7AAF">
              <w:rPr>
                <w:lang w:eastAsia="en-US"/>
              </w:rPr>
              <w:t>административная процедура</w:t>
            </w:r>
          </w:p>
        </w:tc>
      </w:tr>
      <w:tr w:rsidR="00BF455B" w:rsidRPr="00DD7AAF" w14:paraId="5DE5EA62" w14:textId="77777777" w:rsidTr="009F7BE1">
        <w:trPr>
          <w:trHeight w:val="68"/>
        </w:trPr>
        <w:tc>
          <w:tcPr>
            <w:tcW w:w="15274" w:type="dxa"/>
            <w:gridSpan w:val="8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1C9D6986" w14:textId="77777777" w:rsidR="00BF455B" w:rsidRPr="00DD7AAF" w:rsidRDefault="00BF455B" w:rsidP="002C747F">
            <w:pPr>
              <w:contextualSpacing/>
              <w:jc w:val="both"/>
              <w:rPr>
                <w:b/>
                <w:bCs/>
                <w:lang w:eastAsia="en-US"/>
              </w:rPr>
            </w:pPr>
            <w:r w:rsidRPr="00DD7AAF">
              <w:rPr>
                <w:b/>
                <w:bCs/>
                <w:lang w:eastAsia="en-US"/>
              </w:rPr>
              <w:t>Процедура 3. Выдача предоставленных к регистрации документов</w:t>
            </w:r>
          </w:p>
        </w:tc>
      </w:tr>
      <w:tr w:rsidR="00BF455B" w:rsidRPr="00DD7AAF" w14:paraId="24B7FB89" w14:textId="77777777" w:rsidTr="009F7BE1">
        <w:trPr>
          <w:trHeight w:val="68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585D8DFD" w14:textId="77777777" w:rsidR="00BF455B" w:rsidRPr="00DD7AAF" w:rsidRDefault="00BF455B" w:rsidP="002C747F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7AAF">
              <w:rPr>
                <w:rFonts w:ascii="Times New Roman" w:hAnsi="Times New Roman"/>
                <w:b/>
                <w:bCs/>
                <w:sz w:val="24"/>
                <w:szCs w:val="24"/>
              </w:rPr>
              <w:t>Действие 3.1</w:t>
            </w:r>
          </w:p>
          <w:p w14:paraId="181CFB54" w14:textId="77777777" w:rsidR="00BF455B" w:rsidRPr="00DD7AAF" w:rsidRDefault="00BF455B" w:rsidP="002C747F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7AAF">
              <w:rPr>
                <w:rFonts w:ascii="Times New Roman" w:hAnsi="Times New Roman"/>
                <w:sz w:val="24"/>
                <w:szCs w:val="24"/>
              </w:rPr>
              <w:t>Выдача документов, предоставленных к регистрации</w:t>
            </w:r>
          </w:p>
        </w:tc>
        <w:tc>
          <w:tcPr>
            <w:tcW w:w="18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E285E1" w14:textId="5FD68650" w:rsidR="00BF455B" w:rsidRPr="00DD7AAF" w:rsidRDefault="00717715" w:rsidP="002C747F">
            <w:pPr>
              <w:contextualSpacing/>
              <w:jc w:val="both"/>
              <w:rPr>
                <w:color w:val="000000"/>
                <w:lang w:eastAsia="en-US"/>
              </w:rPr>
            </w:pPr>
            <w:r w:rsidRPr="00717715">
              <w:rPr>
                <w:lang w:eastAsia="en-US"/>
              </w:rPr>
              <w:t>Регистратор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36E3B3" w14:textId="77777777" w:rsidR="00BF455B" w:rsidRPr="00DD7AAF" w:rsidRDefault="00BF455B" w:rsidP="002C747F">
            <w:pPr>
              <w:contextualSpacing/>
              <w:jc w:val="both"/>
              <w:rPr>
                <w:lang w:eastAsia="en-US"/>
              </w:rPr>
            </w:pPr>
            <w:r w:rsidRPr="00DD7AAF">
              <w:rPr>
                <w:lang w:eastAsia="en-US"/>
              </w:rPr>
              <w:t>не более 30 мин.</w:t>
            </w:r>
          </w:p>
        </w:tc>
        <w:tc>
          <w:tcPr>
            <w:tcW w:w="43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CA3780" w14:textId="1158633E" w:rsidR="00BF455B" w:rsidRPr="00DD7AAF" w:rsidRDefault="00BF455B" w:rsidP="002C747F">
            <w:pPr>
              <w:tabs>
                <w:tab w:val="left" w:pos="-142"/>
              </w:tabs>
              <w:contextualSpacing/>
              <w:jc w:val="both"/>
              <w:rPr>
                <w:lang w:eastAsia="en-US"/>
              </w:rPr>
            </w:pPr>
            <w:r w:rsidRPr="00DD7AAF">
              <w:rPr>
                <w:lang w:eastAsia="en-US"/>
              </w:rPr>
              <w:t>выдача подлинников правоустанавливающих докуме</w:t>
            </w:r>
            <w:r w:rsidR="00191FD5" w:rsidRPr="00DD7AAF">
              <w:rPr>
                <w:lang w:eastAsia="en-US"/>
              </w:rPr>
              <w:t>нтов с удостоверительной надписью</w:t>
            </w:r>
            <w:r w:rsidR="00B82CBD" w:rsidRPr="00DD7AAF">
              <w:rPr>
                <w:lang w:eastAsia="en-US"/>
              </w:rPr>
              <w:t xml:space="preserve"> на основе расписки</w:t>
            </w: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14:paraId="73BFEB6F" w14:textId="272A3766" w:rsidR="00BF455B" w:rsidRPr="00DD7AAF" w:rsidRDefault="003E41A7" w:rsidP="002C747F">
            <w:pPr>
              <w:contextualSpacing/>
              <w:jc w:val="both"/>
              <w:rPr>
                <w:b/>
                <w:bCs/>
                <w:lang w:eastAsia="en-US"/>
              </w:rPr>
            </w:pPr>
            <w:r w:rsidRPr="00DD7AAF">
              <w:t>Правила государственной регистрации прав и обременений (ограничений) прав на недвижимое имущество и сделок с ним, утвержденные постановлением Правительс</w:t>
            </w:r>
            <w:r w:rsidR="0068700E">
              <w:t>тва Кыргызской Республики от 15.02.</w:t>
            </w:r>
            <w:r w:rsidRPr="00DD7AAF">
              <w:t>2011 г</w:t>
            </w:r>
            <w:r w:rsidR="0068700E">
              <w:t>.</w:t>
            </w:r>
            <w:r w:rsidRPr="00DD7AAF">
              <w:t xml:space="preserve"> № 49</w:t>
            </w:r>
          </w:p>
        </w:tc>
      </w:tr>
      <w:tr w:rsidR="00BF455B" w:rsidRPr="00DD7AAF" w14:paraId="5429337D" w14:textId="77777777" w:rsidTr="009F7BE1">
        <w:trPr>
          <w:trHeight w:val="68"/>
        </w:trPr>
        <w:tc>
          <w:tcPr>
            <w:tcW w:w="1527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1397423" w14:textId="539605B9" w:rsidR="00BF455B" w:rsidRPr="00DD7AAF" w:rsidRDefault="00BF455B" w:rsidP="002C747F">
            <w:pPr>
              <w:contextualSpacing/>
              <w:jc w:val="both"/>
              <w:rPr>
                <w:b/>
                <w:bCs/>
                <w:lang w:eastAsia="en-US"/>
              </w:rPr>
            </w:pPr>
            <w:r w:rsidRPr="00DD7AAF">
              <w:rPr>
                <w:lang w:eastAsia="en-US"/>
              </w:rPr>
              <w:t>Результат процедуры 3:</w:t>
            </w:r>
            <w:r w:rsidR="007A417D" w:rsidRPr="00DD7AAF">
              <w:rPr>
                <w:lang w:eastAsia="en-US"/>
              </w:rPr>
              <w:t xml:space="preserve"> выдача подлинников правоустанавливающих документов с удостоверительной надписью на основе расписки</w:t>
            </w:r>
          </w:p>
        </w:tc>
      </w:tr>
      <w:tr w:rsidR="00BF455B" w:rsidRPr="00DD7AAF" w14:paraId="3093E199" w14:textId="77777777" w:rsidTr="009F7BE1">
        <w:trPr>
          <w:trHeight w:val="68"/>
        </w:trPr>
        <w:tc>
          <w:tcPr>
            <w:tcW w:w="1527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BA914E8" w14:textId="722B67A8" w:rsidR="00BF455B" w:rsidRPr="00DD7AAF" w:rsidRDefault="00BF455B" w:rsidP="002C747F">
            <w:pPr>
              <w:contextualSpacing/>
              <w:jc w:val="both"/>
              <w:rPr>
                <w:b/>
                <w:bCs/>
                <w:lang w:eastAsia="en-US"/>
              </w:rPr>
            </w:pPr>
            <w:r w:rsidRPr="00DD7AAF">
              <w:rPr>
                <w:lang w:eastAsia="en-US"/>
              </w:rPr>
              <w:t>Продолжительность процедуры 3:</w:t>
            </w:r>
            <w:r w:rsidR="007A417D" w:rsidRPr="00DD7AAF">
              <w:rPr>
                <w:lang w:eastAsia="en-US"/>
              </w:rPr>
              <w:t xml:space="preserve"> не более 30 мин.</w:t>
            </w:r>
          </w:p>
        </w:tc>
      </w:tr>
      <w:tr w:rsidR="00BF455B" w:rsidRPr="00DD7AAF" w14:paraId="741614FA" w14:textId="77777777" w:rsidTr="009F7BE1">
        <w:trPr>
          <w:trHeight w:val="68"/>
        </w:trPr>
        <w:tc>
          <w:tcPr>
            <w:tcW w:w="1527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44271D7" w14:textId="6CB195B9" w:rsidR="00BF455B" w:rsidRPr="00DD7AAF" w:rsidRDefault="00BF455B" w:rsidP="002C747F">
            <w:pPr>
              <w:contextualSpacing/>
              <w:jc w:val="both"/>
              <w:rPr>
                <w:b/>
                <w:bCs/>
                <w:lang w:eastAsia="en-US"/>
              </w:rPr>
            </w:pPr>
            <w:r w:rsidRPr="00DD7AAF">
              <w:rPr>
                <w:lang w:eastAsia="en-US"/>
              </w:rPr>
              <w:t>Тип процедуры 3:</w:t>
            </w:r>
            <w:r w:rsidR="007A417D" w:rsidRPr="00DD7AAF">
              <w:rPr>
                <w:lang w:eastAsia="en-US"/>
              </w:rPr>
              <w:t xml:space="preserve"> административная процедура</w:t>
            </w:r>
          </w:p>
        </w:tc>
      </w:tr>
    </w:tbl>
    <w:p w14:paraId="0E2FACCA" w14:textId="77777777" w:rsidR="00BF455B" w:rsidRPr="00DD7AAF" w:rsidRDefault="00BF455B" w:rsidP="002C747F">
      <w:pPr>
        <w:ind w:firstLine="709"/>
        <w:contextualSpacing/>
        <w:jc w:val="both"/>
        <w:rPr>
          <w:sz w:val="28"/>
          <w:szCs w:val="28"/>
        </w:rPr>
        <w:sectPr w:rsidR="00BF455B" w:rsidRPr="00DD7AAF" w:rsidSect="009F7BE1">
          <w:type w:val="nextColumn"/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14:paraId="7F6AF59D" w14:textId="457564AF" w:rsidR="00E27E9C" w:rsidRPr="00DD7AAF" w:rsidRDefault="00E27E9C" w:rsidP="002C747F">
      <w:pPr>
        <w:ind w:firstLine="709"/>
        <w:contextualSpacing/>
        <w:jc w:val="center"/>
        <w:rPr>
          <w:b/>
          <w:sz w:val="28"/>
          <w:szCs w:val="28"/>
        </w:rPr>
      </w:pPr>
      <w:r w:rsidRPr="00DD7AAF">
        <w:rPr>
          <w:b/>
          <w:sz w:val="28"/>
          <w:szCs w:val="28"/>
        </w:rPr>
        <w:lastRenderedPageBreak/>
        <w:t>5. Схемы (алгоритмы) выполнения процедур 1,2,3</w:t>
      </w:r>
    </w:p>
    <w:p w14:paraId="5CA66F3A" w14:textId="493E9780" w:rsidR="00E27E9C" w:rsidRPr="00DD7AAF" w:rsidRDefault="00FF6A4A" w:rsidP="002C747F">
      <w:pPr>
        <w:contextualSpacing/>
        <w:jc w:val="center"/>
        <w:rPr>
          <w:b/>
          <w:sz w:val="28"/>
          <w:szCs w:val="28"/>
        </w:rPr>
      </w:pPr>
      <w:r w:rsidRPr="00DD7AAF">
        <w:object w:dxaOrig="9511" w:dyaOrig="13215" w14:anchorId="6E9E480A">
          <v:shape id="_x0000_i1026" type="#_x0000_t75" style="width:453pt;height:630pt" o:ole="">
            <v:imagedata r:id="rId11" o:title=""/>
          </v:shape>
          <o:OLEObject Type="Embed" ProgID="Visio.Drawing.15" ShapeID="_x0000_i1026" DrawAspect="Content" ObjectID="_1699430426" r:id="rId12"/>
        </w:object>
      </w:r>
    </w:p>
    <w:p w14:paraId="41414FB7" w14:textId="77777777" w:rsidR="00E27E9C" w:rsidRPr="00DD7AAF" w:rsidRDefault="00E27E9C" w:rsidP="002C747F">
      <w:pPr>
        <w:ind w:firstLine="709"/>
        <w:contextualSpacing/>
        <w:jc w:val="center"/>
        <w:rPr>
          <w:b/>
          <w:sz w:val="28"/>
          <w:szCs w:val="28"/>
        </w:rPr>
      </w:pPr>
    </w:p>
    <w:p w14:paraId="56047F7F" w14:textId="04621160" w:rsidR="00BF455B" w:rsidRPr="00DD7AAF" w:rsidRDefault="00BF455B" w:rsidP="002C747F">
      <w:pPr>
        <w:contextualSpacing/>
        <w:jc w:val="center"/>
        <w:rPr>
          <w:b/>
          <w:sz w:val="28"/>
          <w:szCs w:val="28"/>
        </w:rPr>
      </w:pPr>
      <w:r w:rsidRPr="00DD7AAF">
        <w:rPr>
          <w:b/>
          <w:sz w:val="28"/>
          <w:szCs w:val="28"/>
        </w:rPr>
        <w:t>6. Контроль исполнения требований административного регламента</w:t>
      </w:r>
    </w:p>
    <w:p w14:paraId="50CD7615" w14:textId="77777777" w:rsidR="00BF455B" w:rsidRPr="00DD7AAF" w:rsidRDefault="00BF455B" w:rsidP="002C747F">
      <w:pPr>
        <w:ind w:firstLine="709"/>
        <w:contextualSpacing/>
        <w:jc w:val="both"/>
        <w:rPr>
          <w:sz w:val="28"/>
          <w:szCs w:val="28"/>
        </w:rPr>
      </w:pPr>
      <w:r w:rsidRPr="00DD7AAF">
        <w:rPr>
          <w:sz w:val="28"/>
          <w:szCs w:val="28"/>
        </w:rPr>
        <w:t>6. За исполнением требований административного регламента проводится внутренний (текущий) и внешний контроль.</w:t>
      </w:r>
    </w:p>
    <w:p w14:paraId="7537E0B0" w14:textId="7D2E56A1" w:rsidR="00BF455B" w:rsidRPr="00DD7AAF" w:rsidRDefault="00BF455B" w:rsidP="002C747F">
      <w:pPr>
        <w:ind w:firstLine="709"/>
        <w:contextualSpacing/>
        <w:jc w:val="both"/>
        <w:rPr>
          <w:sz w:val="28"/>
          <w:szCs w:val="28"/>
        </w:rPr>
      </w:pPr>
      <w:r w:rsidRPr="00DD7AAF">
        <w:rPr>
          <w:sz w:val="28"/>
          <w:szCs w:val="28"/>
        </w:rPr>
        <w:lastRenderedPageBreak/>
        <w:t xml:space="preserve">1) Внутренний контроль проводят </w:t>
      </w:r>
      <w:r w:rsidR="005C6DEF" w:rsidRPr="00DD7AAF">
        <w:rPr>
          <w:sz w:val="28"/>
          <w:szCs w:val="28"/>
        </w:rPr>
        <w:t>руководители</w:t>
      </w:r>
      <w:r w:rsidRPr="00DD7AAF">
        <w:rPr>
          <w:sz w:val="28"/>
          <w:szCs w:val="28"/>
        </w:rPr>
        <w:t xml:space="preserve"> филиалов Государственного учреждения «Кадастр» при Государственном агентстве по земельным ресурсам при Министерстве сельского, водного хозяйства и развития регионов Кыргызской Республики.</w:t>
      </w:r>
    </w:p>
    <w:p w14:paraId="7BB3B0B4" w14:textId="77777777" w:rsidR="00BF455B" w:rsidRPr="00DD7AAF" w:rsidRDefault="00BF455B" w:rsidP="002C747F">
      <w:pPr>
        <w:ind w:firstLine="709"/>
        <w:contextualSpacing/>
        <w:jc w:val="both"/>
        <w:rPr>
          <w:sz w:val="28"/>
          <w:szCs w:val="28"/>
        </w:rPr>
      </w:pPr>
      <w:r w:rsidRPr="00DD7AAF">
        <w:rPr>
          <w:sz w:val="28"/>
          <w:szCs w:val="28"/>
        </w:rPr>
        <w:t>2) 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14:paraId="378ED178" w14:textId="77777777" w:rsidR="00BF455B" w:rsidRPr="00DD7AAF" w:rsidRDefault="00BF455B" w:rsidP="002C747F">
      <w:pPr>
        <w:ind w:firstLine="709"/>
        <w:contextualSpacing/>
        <w:jc w:val="both"/>
        <w:rPr>
          <w:sz w:val="28"/>
          <w:szCs w:val="28"/>
        </w:rPr>
      </w:pPr>
      <w:r w:rsidRPr="00DD7AAF">
        <w:rPr>
          <w:sz w:val="28"/>
          <w:szCs w:val="28"/>
        </w:rPr>
        <w:t>3) Периодичность проведения проверок составляет не реже одного раза в квартал.</w:t>
      </w:r>
    </w:p>
    <w:p w14:paraId="7D06A79B" w14:textId="77777777" w:rsidR="00BF455B" w:rsidRPr="00DD7AAF" w:rsidRDefault="00BF455B" w:rsidP="002C747F">
      <w:pPr>
        <w:ind w:firstLine="709"/>
        <w:contextualSpacing/>
        <w:jc w:val="both"/>
        <w:rPr>
          <w:sz w:val="28"/>
          <w:szCs w:val="28"/>
        </w:rPr>
      </w:pPr>
      <w:r w:rsidRPr="00DD7AAF">
        <w:rPr>
          <w:sz w:val="28"/>
          <w:szCs w:val="28"/>
        </w:rPr>
        <w:t>Внеплановые проверки проводятся по заявлению потребителей услуги.</w:t>
      </w:r>
    </w:p>
    <w:p w14:paraId="0358DC4C" w14:textId="77777777" w:rsidR="00BF455B" w:rsidRPr="00DD7AAF" w:rsidRDefault="00BF455B" w:rsidP="002C747F">
      <w:pPr>
        <w:ind w:firstLine="709"/>
        <w:contextualSpacing/>
        <w:jc w:val="both"/>
        <w:rPr>
          <w:sz w:val="28"/>
          <w:szCs w:val="28"/>
        </w:rPr>
      </w:pPr>
      <w:r w:rsidRPr="00DD7AAF">
        <w:rPr>
          <w:sz w:val="28"/>
          <w:szCs w:val="28"/>
        </w:rPr>
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 </w:t>
      </w:r>
    </w:p>
    <w:p w14:paraId="0308142C" w14:textId="77777777" w:rsidR="00BF455B" w:rsidRPr="00DD7AAF" w:rsidRDefault="00BF455B" w:rsidP="002C747F">
      <w:pPr>
        <w:ind w:firstLine="709"/>
        <w:contextualSpacing/>
        <w:jc w:val="both"/>
        <w:rPr>
          <w:sz w:val="28"/>
          <w:szCs w:val="28"/>
        </w:rPr>
      </w:pPr>
      <w:r w:rsidRPr="00DD7AAF">
        <w:rPr>
          <w:sz w:val="28"/>
          <w:szCs w:val="28"/>
        </w:rPr>
        <w:t>7. Внешний контроль за исполнением требований административного регламента услуги осуществляется комиссией, образуемой решением Министерства сельского, водного хозяйства и развития регионов Кыргызской Республики.</w:t>
      </w:r>
    </w:p>
    <w:p w14:paraId="67FA972D" w14:textId="77777777" w:rsidR="00BF455B" w:rsidRPr="00DD7AAF" w:rsidRDefault="00BF455B" w:rsidP="002C747F">
      <w:pPr>
        <w:ind w:firstLine="709"/>
        <w:contextualSpacing/>
        <w:jc w:val="both"/>
        <w:rPr>
          <w:sz w:val="28"/>
          <w:szCs w:val="28"/>
        </w:rPr>
      </w:pPr>
      <w:r w:rsidRPr="00DD7AAF">
        <w:rPr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14:paraId="13868639" w14:textId="77777777" w:rsidR="00BF455B" w:rsidRPr="00DD7AAF" w:rsidRDefault="00BF455B" w:rsidP="002C747F">
      <w:pPr>
        <w:ind w:firstLine="709"/>
        <w:contextualSpacing/>
        <w:jc w:val="both"/>
        <w:rPr>
          <w:sz w:val="28"/>
          <w:szCs w:val="28"/>
        </w:rPr>
      </w:pPr>
      <w:r w:rsidRPr="00DD7AAF">
        <w:rPr>
          <w:sz w:val="28"/>
          <w:szCs w:val="28"/>
        </w:rPr>
        <w:t xml:space="preserve">2) </w:t>
      </w:r>
      <w:proofErr w:type="gramStart"/>
      <w:r w:rsidRPr="00DD7AAF">
        <w:rPr>
          <w:sz w:val="28"/>
          <w:szCs w:val="28"/>
        </w:rPr>
        <w:t>В</w:t>
      </w:r>
      <w:proofErr w:type="gramEnd"/>
      <w:r w:rsidRPr="00DD7AAF">
        <w:rPr>
          <w:sz w:val="28"/>
          <w:szCs w:val="28"/>
        </w:rPr>
        <w:t xml:space="preserve"> течение 3 рабочих дней с момента подписания справки, она направляется в учреждение, предоставляющее данную услугу.</w:t>
      </w:r>
    </w:p>
    <w:p w14:paraId="2AD80044" w14:textId="77777777" w:rsidR="00BF455B" w:rsidRPr="00DD7AAF" w:rsidRDefault="00BF455B" w:rsidP="002C747F">
      <w:pPr>
        <w:ind w:firstLine="709"/>
        <w:contextualSpacing/>
        <w:jc w:val="both"/>
        <w:rPr>
          <w:sz w:val="28"/>
          <w:szCs w:val="28"/>
        </w:rPr>
      </w:pPr>
      <w:r w:rsidRPr="00DD7AAF">
        <w:rPr>
          <w:sz w:val="28"/>
          <w:szCs w:val="28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 в отношении должностных лиц и сотрудников, допустивших данные нарушения.</w:t>
      </w:r>
    </w:p>
    <w:p w14:paraId="3B8EF616" w14:textId="77777777" w:rsidR="00BF455B" w:rsidRPr="00DD7AAF" w:rsidRDefault="00BF455B" w:rsidP="002C747F">
      <w:pPr>
        <w:ind w:firstLine="709"/>
        <w:contextualSpacing/>
        <w:jc w:val="both"/>
        <w:rPr>
          <w:sz w:val="28"/>
          <w:szCs w:val="28"/>
        </w:rPr>
      </w:pPr>
      <w:r w:rsidRPr="00DD7AAF">
        <w:rPr>
          <w:sz w:val="28"/>
          <w:szCs w:val="28"/>
        </w:rPr>
        <w:t>При необходимости, также в установленном порядке инициируется</w:t>
      </w:r>
    </w:p>
    <w:p w14:paraId="76838B79" w14:textId="77777777" w:rsidR="00BF455B" w:rsidRPr="00DD7AAF" w:rsidRDefault="00BF455B" w:rsidP="002C747F">
      <w:pPr>
        <w:contextualSpacing/>
        <w:jc w:val="both"/>
        <w:rPr>
          <w:sz w:val="28"/>
          <w:szCs w:val="28"/>
        </w:rPr>
      </w:pPr>
      <w:r w:rsidRPr="00DD7AAF">
        <w:rPr>
          <w:sz w:val="28"/>
          <w:szCs w:val="28"/>
        </w:rPr>
        <w:t>внесение изменений в административный регламент.</w:t>
      </w:r>
    </w:p>
    <w:p w14:paraId="2F8A86DC" w14:textId="77777777" w:rsidR="00BF455B" w:rsidRPr="00DD7AAF" w:rsidRDefault="00BF455B" w:rsidP="002C747F">
      <w:pPr>
        <w:ind w:firstLine="709"/>
        <w:contextualSpacing/>
        <w:jc w:val="both"/>
        <w:rPr>
          <w:sz w:val="28"/>
          <w:szCs w:val="28"/>
        </w:rPr>
      </w:pPr>
      <w:r w:rsidRPr="00DD7AAF">
        <w:rPr>
          <w:sz w:val="28"/>
          <w:szCs w:val="28"/>
        </w:rPr>
        <w:t>3) Внешний контроль за исполнением требований административного регламента проводится не реже одного раза в год.</w:t>
      </w:r>
    </w:p>
    <w:p w14:paraId="706480F5" w14:textId="77777777" w:rsidR="00BF455B" w:rsidRPr="00DD7AAF" w:rsidRDefault="00BF455B" w:rsidP="002C747F">
      <w:pPr>
        <w:ind w:firstLine="709"/>
        <w:contextualSpacing/>
        <w:jc w:val="both"/>
        <w:rPr>
          <w:sz w:val="28"/>
          <w:szCs w:val="28"/>
        </w:rPr>
      </w:pPr>
    </w:p>
    <w:p w14:paraId="5AB42B71" w14:textId="77777777" w:rsidR="00BF455B" w:rsidRPr="00DD7AAF" w:rsidRDefault="00BF455B" w:rsidP="002C747F">
      <w:pPr>
        <w:contextualSpacing/>
        <w:jc w:val="center"/>
        <w:rPr>
          <w:b/>
          <w:sz w:val="28"/>
          <w:szCs w:val="28"/>
        </w:rPr>
      </w:pPr>
      <w:r w:rsidRPr="00DD7AAF">
        <w:rPr>
          <w:b/>
          <w:sz w:val="28"/>
          <w:szCs w:val="28"/>
        </w:rPr>
        <w:t>7. Ответственность должностных лиц за нарушение требований административного регламента</w:t>
      </w:r>
    </w:p>
    <w:p w14:paraId="3277D565" w14:textId="77777777" w:rsidR="00BF455B" w:rsidRPr="00DD7AAF" w:rsidRDefault="00BF455B" w:rsidP="002C747F">
      <w:pPr>
        <w:ind w:firstLine="709"/>
        <w:contextualSpacing/>
        <w:jc w:val="both"/>
        <w:rPr>
          <w:sz w:val="28"/>
          <w:szCs w:val="28"/>
        </w:rPr>
      </w:pPr>
      <w:r w:rsidRPr="00DD7AAF">
        <w:rPr>
          <w:sz w:val="28"/>
          <w:szCs w:val="28"/>
        </w:rPr>
        <w:t>8. За нарушение требований административного регламента должностные лица и сотрудники Государственного агентства земельных ресурсов при Министерстве сельского, водного хозяйства и развития регионов Кыргызской Республики несут ответственность в соответствии с законодательством Кыргызской Республики.</w:t>
      </w:r>
    </w:p>
    <w:p w14:paraId="3A425B95" w14:textId="4CF5BEF8" w:rsidR="00BF455B" w:rsidRPr="00DD7AAF" w:rsidRDefault="00BF455B" w:rsidP="002C747F">
      <w:pPr>
        <w:ind w:firstLine="709"/>
        <w:contextualSpacing/>
        <w:jc w:val="both"/>
        <w:rPr>
          <w:sz w:val="28"/>
          <w:szCs w:val="28"/>
        </w:rPr>
      </w:pPr>
      <w:r w:rsidRPr="00DD7AAF">
        <w:rPr>
          <w:sz w:val="28"/>
          <w:szCs w:val="28"/>
        </w:rPr>
        <w:t xml:space="preserve">9. В случае передачи услуги или ее части в </w:t>
      </w:r>
      <w:r w:rsidR="005C6DEF" w:rsidRPr="00DD7AAF">
        <w:rPr>
          <w:sz w:val="28"/>
          <w:szCs w:val="28"/>
        </w:rPr>
        <w:t>аутсорсинг</w:t>
      </w:r>
      <w:r w:rsidRPr="00DD7AAF">
        <w:rPr>
          <w:sz w:val="28"/>
          <w:szCs w:val="28"/>
        </w:rPr>
        <w:t xml:space="preserve"> на исполнение частным физическим и/или юридическим лицам, ответственность за соблюдением требований административного регламента предоставления </w:t>
      </w:r>
      <w:r w:rsidRPr="00DD7AAF">
        <w:rPr>
          <w:sz w:val="28"/>
          <w:szCs w:val="28"/>
        </w:rPr>
        <w:lastRenderedPageBreak/>
        <w:t>услуги сохраняется за учреждением, ответственным за предоставление данной услуги.</w:t>
      </w:r>
    </w:p>
    <w:p w14:paraId="1EC03F71" w14:textId="77777777" w:rsidR="00BF455B" w:rsidRPr="00DD7AAF" w:rsidRDefault="00BF455B" w:rsidP="002C747F">
      <w:pPr>
        <w:ind w:firstLine="709"/>
        <w:contextualSpacing/>
        <w:jc w:val="both"/>
        <w:rPr>
          <w:sz w:val="28"/>
          <w:szCs w:val="28"/>
        </w:rPr>
      </w:pPr>
    </w:p>
    <w:p w14:paraId="504EA37F" w14:textId="77777777" w:rsidR="00BF455B" w:rsidRPr="00DD7AAF" w:rsidRDefault="00BF455B" w:rsidP="002C747F">
      <w:pPr>
        <w:contextualSpacing/>
        <w:jc w:val="center"/>
        <w:rPr>
          <w:b/>
          <w:sz w:val="28"/>
          <w:szCs w:val="28"/>
        </w:rPr>
      </w:pPr>
      <w:r w:rsidRPr="00DD7AAF">
        <w:rPr>
          <w:b/>
          <w:sz w:val="28"/>
          <w:szCs w:val="28"/>
        </w:rPr>
        <w:t>8. Заключительные положения</w:t>
      </w:r>
    </w:p>
    <w:p w14:paraId="6CCE8322" w14:textId="77777777" w:rsidR="00BF455B" w:rsidRPr="00DD7AAF" w:rsidRDefault="00BF455B" w:rsidP="002C747F">
      <w:pPr>
        <w:ind w:firstLine="709"/>
        <w:contextualSpacing/>
        <w:jc w:val="both"/>
        <w:rPr>
          <w:sz w:val="28"/>
          <w:szCs w:val="28"/>
        </w:rPr>
      </w:pPr>
      <w:r w:rsidRPr="00DD7AAF">
        <w:rPr>
          <w:sz w:val="28"/>
          <w:szCs w:val="28"/>
        </w:rPr>
        <w:t>10. Административный регламент подлежит пересмотру одновременно с пересмотром Стандарта услуги и по мере необходимости.</w:t>
      </w:r>
    </w:p>
    <w:p w14:paraId="4989A06B" w14:textId="77777777" w:rsidR="00BF455B" w:rsidRPr="00DD7AAF" w:rsidRDefault="00BF455B" w:rsidP="002C747F">
      <w:pPr>
        <w:ind w:firstLine="709"/>
        <w:contextualSpacing/>
        <w:jc w:val="both"/>
        <w:rPr>
          <w:b/>
          <w:sz w:val="28"/>
          <w:szCs w:val="28"/>
        </w:rPr>
      </w:pPr>
    </w:p>
    <w:p w14:paraId="3FDC0675" w14:textId="77777777" w:rsidR="00BF455B" w:rsidRPr="00DD7AAF" w:rsidRDefault="00BF455B" w:rsidP="002C747F">
      <w:pPr>
        <w:ind w:firstLine="709"/>
        <w:contextualSpacing/>
        <w:jc w:val="center"/>
        <w:rPr>
          <w:b/>
          <w:sz w:val="28"/>
          <w:szCs w:val="28"/>
        </w:rPr>
      </w:pPr>
      <w:r w:rsidRPr="00DD7AAF">
        <w:rPr>
          <w:b/>
          <w:sz w:val="28"/>
          <w:szCs w:val="28"/>
        </w:rPr>
        <w:t>9. Разработчики административного регламента</w:t>
      </w:r>
    </w:p>
    <w:p w14:paraId="57258417" w14:textId="77777777" w:rsidR="00C93C2F" w:rsidRPr="006C1E38" w:rsidRDefault="00C93C2F" w:rsidP="002C747F">
      <w:pPr>
        <w:ind w:firstLine="709"/>
        <w:contextualSpacing/>
        <w:jc w:val="both"/>
        <w:rPr>
          <w:rFonts w:eastAsia="Times New Roman"/>
          <w:sz w:val="28"/>
          <w:szCs w:val="28"/>
          <w:lang w:eastAsia="ky-KG"/>
        </w:rPr>
      </w:pPr>
      <w:r w:rsidRPr="006C1E38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Кожомкулов</w:t>
      </w:r>
      <w:proofErr w:type="spellEnd"/>
      <w:r>
        <w:rPr>
          <w:sz w:val="28"/>
          <w:szCs w:val="28"/>
        </w:rPr>
        <w:t xml:space="preserve"> Т.Б. – главный специалист </w:t>
      </w:r>
      <w:proofErr w:type="spellStart"/>
      <w:r>
        <w:rPr>
          <w:sz w:val="28"/>
          <w:szCs w:val="28"/>
        </w:rPr>
        <w:t>УРНИиИТ</w:t>
      </w:r>
      <w:proofErr w:type="spellEnd"/>
      <w:r>
        <w:rPr>
          <w:sz w:val="28"/>
          <w:szCs w:val="28"/>
        </w:rPr>
        <w:t xml:space="preserve"> </w:t>
      </w:r>
      <w:r w:rsidRPr="006C1E38">
        <w:rPr>
          <w:rFonts w:eastAsia="Times New Roman"/>
          <w:sz w:val="28"/>
          <w:szCs w:val="28"/>
          <w:lang w:eastAsia="ky-KG"/>
        </w:rPr>
        <w:t>Государственн</w:t>
      </w:r>
      <w:r>
        <w:rPr>
          <w:rFonts w:eastAsia="Times New Roman"/>
          <w:sz w:val="28"/>
          <w:szCs w:val="28"/>
          <w:lang w:eastAsia="ky-KG"/>
        </w:rPr>
        <w:t>ого</w:t>
      </w:r>
      <w:r w:rsidRPr="006C1E38">
        <w:rPr>
          <w:rFonts w:eastAsia="Times New Roman"/>
          <w:sz w:val="28"/>
          <w:szCs w:val="28"/>
          <w:lang w:eastAsia="ky-KG"/>
        </w:rPr>
        <w:t xml:space="preserve"> агентств</w:t>
      </w:r>
      <w:r>
        <w:rPr>
          <w:rFonts w:eastAsia="Times New Roman"/>
          <w:sz w:val="28"/>
          <w:szCs w:val="28"/>
          <w:lang w:eastAsia="ky-KG"/>
        </w:rPr>
        <w:t>а</w:t>
      </w:r>
      <w:r w:rsidRPr="006C1E38">
        <w:rPr>
          <w:rFonts w:eastAsia="Times New Roman"/>
          <w:sz w:val="28"/>
          <w:szCs w:val="28"/>
          <w:lang w:eastAsia="ky-KG"/>
        </w:rPr>
        <w:t xml:space="preserve"> по земельным ресурсам при Министерстве сельского, водного хозяйства и развития регионов Кыргызской Республики.</w:t>
      </w:r>
    </w:p>
    <w:p w14:paraId="5536AF9A" w14:textId="77777777" w:rsidR="00BF455B" w:rsidRPr="00DD7AAF" w:rsidRDefault="00BF455B" w:rsidP="002C747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2DFB9AB6" w14:textId="77777777" w:rsidR="00BF455B" w:rsidRPr="00DD7AAF" w:rsidRDefault="00BF455B" w:rsidP="002C747F">
      <w:pPr>
        <w:ind w:firstLine="709"/>
        <w:contextualSpacing/>
        <w:jc w:val="both"/>
        <w:rPr>
          <w:sz w:val="28"/>
          <w:szCs w:val="28"/>
        </w:rPr>
      </w:pPr>
    </w:p>
    <w:p w14:paraId="286B03F2" w14:textId="77777777" w:rsidR="00BF455B" w:rsidRPr="00DD7AAF" w:rsidRDefault="00BF455B" w:rsidP="002C747F">
      <w:pPr>
        <w:ind w:firstLine="709"/>
        <w:contextualSpacing/>
        <w:jc w:val="both"/>
        <w:rPr>
          <w:sz w:val="28"/>
          <w:szCs w:val="28"/>
        </w:rPr>
      </w:pPr>
      <w:r w:rsidRPr="00DD7AAF">
        <w:rPr>
          <w:sz w:val="28"/>
          <w:szCs w:val="28"/>
        </w:rPr>
        <w:tab/>
      </w:r>
    </w:p>
    <w:p w14:paraId="2C832DDC" w14:textId="77777777" w:rsidR="00BF455B" w:rsidRPr="00DD7AAF" w:rsidRDefault="00BF455B" w:rsidP="002C747F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DD7AAF">
        <w:rPr>
          <w:sz w:val="28"/>
          <w:szCs w:val="28"/>
        </w:rPr>
        <w:tab/>
      </w:r>
    </w:p>
    <w:p w14:paraId="3F832DAF" w14:textId="77777777" w:rsidR="00BF455B" w:rsidRPr="00DD7AAF" w:rsidRDefault="00BF455B" w:rsidP="002C747F">
      <w:pPr>
        <w:ind w:firstLine="709"/>
        <w:contextualSpacing/>
        <w:jc w:val="right"/>
        <w:rPr>
          <w:i/>
          <w:sz w:val="28"/>
          <w:szCs w:val="28"/>
        </w:rPr>
      </w:pPr>
    </w:p>
    <w:p w14:paraId="267C6778" w14:textId="77777777" w:rsidR="00197DED" w:rsidRPr="00DD7AAF" w:rsidRDefault="00197DED" w:rsidP="002C747F">
      <w:pPr>
        <w:ind w:firstLine="709"/>
        <w:contextualSpacing/>
        <w:rPr>
          <w:sz w:val="28"/>
          <w:szCs w:val="28"/>
        </w:rPr>
      </w:pPr>
    </w:p>
    <w:sectPr w:rsidR="00197DED" w:rsidRPr="00DD7AAF" w:rsidSect="009F7BE1">
      <w:type w:val="nextColumn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B4087F" w14:textId="77777777" w:rsidR="00DB0AE6" w:rsidRDefault="00DB0AE6">
      <w:r>
        <w:separator/>
      </w:r>
    </w:p>
  </w:endnote>
  <w:endnote w:type="continuationSeparator" w:id="0">
    <w:p w14:paraId="74756440" w14:textId="77777777" w:rsidR="00DB0AE6" w:rsidRDefault="00DB0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5C3AB" w14:textId="6501F9CA" w:rsidR="00E67D2F" w:rsidRPr="009F7BE1" w:rsidRDefault="00E67D2F" w:rsidP="009F7BE1">
    <w:pPr>
      <w:pStyle w:val="ab"/>
      <w:jc w:val="right"/>
      <w:rPr>
        <w:sz w:val="22"/>
        <w:szCs w:val="22"/>
      </w:rPr>
    </w:pPr>
    <w:r w:rsidRPr="009F7BE1">
      <w:rPr>
        <w:sz w:val="22"/>
        <w:szCs w:val="22"/>
      </w:rPr>
      <w:fldChar w:fldCharType="begin"/>
    </w:r>
    <w:r w:rsidRPr="009F7BE1">
      <w:rPr>
        <w:sz w:val="22"/>
        <w:szCs w:val="22"/>
      </w:rPr>
      <w:instrText>PAGE   \* MERGEFORMAT</w:instrText>
    </w:r>
    <w:r w:rsidRPr="009F7BE1">
      <w:rPr>
        <w:sz w:val="22"/>
        <w:szCs w:val="22"/>
      </w:rPr>
      <w:fldChar w:fldCharType="separate"/>
    </w:r>
    <w:r w:rsidR="002C747F">
      <w:rPr>
        <w:noProof/>
        <w:sz w:val="22"/>
        <w:szCs w:val="22"/>
      </w:rPr>
      <w:t>7</w:t>
    </w:r>
    <w:r w:rsidRPr="009F7BE1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04AAF9" w14:textId="77777777" w:rsidR="00DB0AE6" w:rsidRDefault="00DB0AE6">
      <w:r>
        <w:separator/>
      </w:r>
    </w:p>
  </w:footnote>
  <w:footnote w:type="continuationSeparator" w:id="0">
    <w:p w14:paraId="66936773" w14:textId="77777777" w:rsidR="00DB0AE6" w:rsidRDefault="00DB0A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D5835"/>
    <w:multiLevelType w:val="hybridMultilevel"/>
    <w:tmpl w:val="7418283E"/>
    <w:lvl w:ilvl="0" w:tplc="5BFE7C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122399"/>
    <w:multiLevelType w:val="hybridMultilevel"/>
    <w:tmpl w:val="0D22485A"/>
    <w:lvl w:ilvl="0" w:tplc="9378EF4E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22345FD"/>
    <w:multiLevelType w:val="hybridMultilevel"/>
    <w:tmpl w:val="90966C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CA547F"/>
    <w:multiLevelType w:val="hybridMultilevel"/>
    <w:tmpl w:val="7D547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DED"/>
    <w:rsid w:val="00033865"/>
    <w:rsid w:val="0008692A"/>
    <w:rsid w:val="000B6A8B"/>
    <w:rsid w:val="000F45DC"/>
    <w:rsid w:val="000F7FDC"/>
    <w:rsid w:val="00102996"/>
    <w:rsid w:val="001845DB"/>
    <w:rsid w:val="00191FD5"/>
    <w:rsid w:val="00197DED"/>
    <w:rsid w:val="001B4313"/>
    <w:rsid w:val="00232B1E"/>
    <w:rsid w:val="002856F4"/>
    <w:rsid w:val="00296719"/>
    <w:rsid w:val="002B1F21"/>
    <w:rsid w:val="002C747F"/>
    <w:rsid w:val="00340AE1"/>
    <w:rsid w:val="00346C23"/>
    <w:rsid w:val="00351AB7"/>
    <w:rsid w:val="00362C7D"/>
    <w:rsid w:val="00376FEA"/>
    <w:rsid w:val="00393758"/>
    <w:rsid w:val="003E41A7"/>
    <w:rsid w:val="003F4916"/>
    <w:rsid w:val="0040456A"/>
    <w:rsid w:val="0042720F"/>
    <w:rsid w:val="00431C62"/>
    <w:rsid w:val="004B7FA0"/>
    <w:rsid w:val="004C25CE"/>
    <w:rsid w:val="004F303A"/>
    <w:rsid w:val="005110E2"/>
    <w:rsid w:val="0051632C"/>
    <w:rsid w:val="005564C3"/>
    <w:rsid w:val="00565F7B"/>
    <w:rsid w:val="005A2D11"/>
    <w:rsid w:val="005C6DEF"/>
    <w:rsid w:val="005D3410"/>
    <w:rsid w:val="00665DEB"/>
    <w:rsid w:val="0067115A"/>
    <w:rsid w:val="0068462A"/>
    <w:rsid w:val="0068700E"/>
    <w:rsid w:val="006B2940"/>
    <w:rsid w:val="00717715"/>
    <w:rsid w:val="00722D2A"/>
    <w:rsid w:val="007A417D"/>
    <w:rsid w:val="007B0B76"/>
    <w:rsid w:val="007F628C"/>
    <w:rsid w:val="00854FEC"/>
    <w:rsid w:val="008577AD"/>
    <w:rsid w:val="008B4828"/>
    <w:rsid w:val="008D37B0"/>
    <w:rsid w:val="00907A99"/>
    <w:rsid w:val="00970526"/>
    <w:rsid w:val="00983E5E"/>
    <w:rsid w:val="0099233B"/>
    <w:rsid w:val="009935A0"/>
    <w:rsid w:val="00996CAE"/>
    <w:rsid w:val="009F7BE1"/>
    <w:rsid w:val="00A119D0"/>
    <w:rsid w:val="00A13501"/>
    <w:rsid w:val="00A23DFF"/>
    <w:rsid w:val="00A31B1E"/>
    <w:rsid w:val="00A45E2D"/>
    <w:rsid w:val="00A761D4"/>
    <w:rsid w:val="00AD196D"/>
    <w:rsid w:val="00AF6E60"/>
    <w:rsid w:val="00B74EE5"/>
    <w:rsid w:val="00B82CBD"/>
    <w:rsid w:val="00BA1F4D"/>
    <w:rsid w:val="00BA6192"/>
    <w:rsid w:val="00BD26ED"/>
    <w:rsid w:val="00BD3C4F"/>
    <w:rsid w:val="00BF40A0"/>
    <w:rsid w:val="00BF455B"/>
    <w:rsid w:val="00C344DA"/>
    <w:rsid w:val="00C76A03"/>
    <w:rsid w:val="00C93C2F"/>
    <w:rsid w:val="00CA4F9E"/>
    <w:rsid w:val="00CC08B1"/>
    <w:rsid w:val="00D276E0"/>
    <w:rsid w:val="00D37029"/>
    <w:rsid w:val="00D46C88"/>
    <w:rsid w:val="00DB00BF"/>
    <w:rsid w:val="00DB0AE6"/>
    <w:rsid w:val="00DC711D"/>
    <w:rsid w:val="00DD7AAF"/>
    <w:rsid w:val="00E16E4C"/>
    <w:rsid w:val="00E23FEA"/>
    <w:rsid w:val="00E258CE"/>
    <w:rsid w:val="00E27E9C"/>
    <w:rsid w:val="00E563FF"/>
    <w:rsid w:val="00E615E7"/>
    <w:rsid w:val="00E67D2F"/>
    <w:rsid w:val="00E765AD"/>
    <w:rsid w:val="00E765F1"/>
    <w:rsid w:val="00E8788A"/>
    <w:rsid w:val="00EB1700"/>
    <w:rsid w:val="00F32F93"/>
    <w:rsid w:val="00F54CBC"/>
    <w:rsid w:val="00FB1E05"/>
    <w:rsid w:val="00FB26CD"/>
    <w:rsid w:val="00FF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DB3A26"/>
  <w15:chartTrackingRefBased/>
  <w15:docId w15:val="{20308273-99B3-491F-B57F-28ED42C61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DED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97DED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3">
    <w:name w:val="Основной текст (3) + Полужирный"/>
    <w:rsid w:val="00197DED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a3">
    <w:name w:val="Основной текст_"/>
    <w:link w:val="6"/>
    <w:locked/>
    <w:rsid w:val="00197DED"/>
    <w:rPr>
      <w:sz w:val="19"/>
      <w:szCs w:val="19"/>
      <w:shd w:val="clear" w:color="auto" w:fill="FFFFFF"/>
    </w:rPr>
  </w:style>
  <w:style w:type="character" w:customStyle="1" w:styleId="a4">
    <w:name w:val="Основной текст + Не курсив"/>
    <w:rsid w:val="00197DED"/>
    <w:rPr>
      <w:i/>
      <w:iCs/>
      <w:sz w:val="19"/>
      <w:szCs w:val="19"/>
      <w:shd w:val="clear" w:color="auto" w:fill="FFFFFF"/>
    </w:rPr>
  </w:style>
  <w:style w:type="paragraph" w:customStyle="1" w:styleId="6">
    <w:name w:val="Основной текст6"/>
    <w:basedOn w:val="a"/>
    <w:link w:val="a3"/>
    <w:rsid w:val="00197DED"/>
    <w:pPr>
      <w:shd w:val="clear" w:color="auto" w:fill="FFFFFF"/>
      <w:spacing w:line="228" w:lineRule="exact"/>
      <w:jc w:val="both"/>
    </w:pPr>
    <w:rPr>
      <w:rFonts w:eastAsia="Times New Roman"/>
      <w:sz w:val="19"/>
      <w:szCs w:val="19"/>
      <w:shd w:val="clear" w:color="auto" w:fill="FFFFFF"/>
      <w:lang w:val="x-none" w:eastAsia="x-none"/>
    </w:rPr>
  </w:style>
  <w:style w:type="character" w:customStyle="1" w:styleId="2">
    <w:name w:val="Основной текст (2)_"/>
    <w:link w:val="20"/>
    <w:locked/>
    <w:rsid w:val="00197DED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97DED"/>
    <w:pPr>
      <w:shd w:val="clear" w:color="auto" w:fill="FFFFFF"/>
      <w:spacing w:line="233" w:lineRule="exact"/>
    </w:pPr>
    <w:rPr>
      <w:rFonts w:eastAsia="Times New Roman"/>
      <w:sz w:val="19"/>
      <w:szCs w:val="19"/>
      <w:shd w:val="clear" w:color="auto" w:fill="FFFFFF"/>
      <w:lang w:val="x-none" w:eastAsia="x-none"/>
    </w:rPr>
  </w:style>
  <w:style w:type="paragraph" w:customStyle="1" w:styleId="First-line-indent">
    <w:name w:val="First-line-indent"/>
    <w:basedOn w:val="a"/>
    <w:rsid w:val="00197DED"/>
    <w:pPr>
      <w:widowControl w:val="0"/>
      <w:suppressAutoHyphens/>
      <w:spacing w:line="288" w:lineRule="auto"/>
      <w:ind w:firstLine="283"/>
      <w:jc w:val="both"/>
    </w:pPr>
    <w:rPr>
      <w:szCs w:val="20"/>
      <w:lang w:val="en-US" w:eastAsia="hi-IN" w:bidi="hi-IN"/>
    </w:rPr>
  </w:style>
  <w:style w:type="paragraph" w:customStyle="1" w:styleId="tkTekst">
    <w:name w:val="_Текст обычный (tkTekst)"/>
    <w:basedOn w:val="a"/>
    <w:rsid w:val="00197DED"/>
    <w:pPr>
      <w:spacing w:after="60" w:line="276" w:lineRule="auto"/>
      <w:ind w:firstLine="567"/>
      <w:jc w:val="both"/>
    </w:pPr>
    <w:rPr>
      <w:rFonts w:ascii="Arial" w:eastAsia="Times New Roman" w:hAnsi="Arial"/>
      <w:sz w:val="20"/>
      <w:szCs w:val="20"/>
    </w:rPr>
  </w:style>
  <w:style w:type="paragraph" w:customStyle="1" w:styleId="tkTablica">
    <w:name w:val="_Текст таблицы (tkTablica)"/>
    <w:basedOn w:val="a"/>
    <w:rsid w:val="00197DED"/>
    <w:pPr>
      <w:spacing w:after="60" w:line="276" w:lineRule="auto"/>
      <w:jc w:val="both"/>
    </w:pPr>
    <w:rPr>
      <w:rFonts w:ascii="Arial" w:eastAsia="Times New Roman" w:hAnsi="Arial"/>
      <w:sz w:val="20"/>
      <w:szCs w:val="20"/>
    </w:rPr>
  </w:style>
  <w:style w:type="paragraph" w:customStyle="1" w:styleId="tkZagolovok2">
    <w:name w:val="_Заголовок Раздел (tkZagolovok2)"/>
    <w:basedOn w:val="a"/>
    <w:rsid w:val="00197DED"/>
    <w:pPr>
      <w:spacing w:before="200" w:after="200" w:line="276" w:lineRule="auto"/>
      <w:ind w:left="1134" w:right="1134"/>
      <w:jc w:val="center"/>
    </w:pPr>
    <w:rPr>
      <w:rFonts w:ascii="Arial" w:eastAsia="Times New Roman" w:hAnsi="Arial"/>
      <w:b/>
      <w:bCs/>
    </w:rPr>
  </w:style>
  <w:style w:type="character" w:customStyle="1" w:styleId="4">
    <w:name w:val="Основной текст (4)_"/>
    <w:link w:val="40"/>
    <w:locked/>
    <w:rsid w:val="00362C7D"/>
    <w:rPr>
      <w:rFonts w:ascii="Century Gothic" w:hAnsi="Century Gothic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62C7D"/>
    <w:pPr>
      <w:shd w:val="clear" w:color="auto" w:fill="FFFFFF"/>
      <w:spacing w:line="211" w:lineRule="exact"/>
    </w:pPr>
    <w:rPr>
      <w:rFonts w:ascii="Century Gothic" w:eastAsia="Times New Roman" w:hAnsi="Century Gothic"/>
      <w:sz w:val="17"/>
      <w:szCs w:val="17"/>
      <w:shd w:val="clear" w:color="auto" w:fill="FFFFFF"/>
      <w:lang w:val="x-none" w:eastAsia="x-none"/>
    </w:rPr>
  </w:style>
  <w:style w:type="paragraph" w:customStyle="1" w:styleId="Style5">
    <w:name w:val="Style5"/>
    <w:basedOn w:val="a"/>
    <w:rsid w:val="007F628C"/>
    <w:pPr>
      <w:widowControl w:val="0"/>
      <w:autoSpaceDE w:val="0"/>
      <w:autoSpaceDN w:val="0"/>
      <w:adjustRightInd w:val="0"/>
    </w:pPr>
    <w:rPr>
      <w:rFonts w:ascii="Arial" w:eastAsia="Times New Roman" w:hAnsi="Arial"/>
    </w:rPr>
  </w:style>
  <w:style w:type="paragraph" w:styleId="a5">
    <w:name w:val="Balloon Text"/>
    <w:basedOn w:val="a"/>
    <w:semiHidden/>
    <w:rsid w:val="003F4916"/>
    <w:rPr>
      <w:rFonts w:ascii="Tahoma" w:hAnsi="Tahoma"/>
      <w:sz w:val="16"/>
      <w:szCs w:val="16"/>
    </w:rPr>
  </w:style>
  <w:style w:type="paragraph" w:styleId="a6">
    <w:name w:val="No Spacing"/>
    <w:uiPriority w:val="1"/>
    <w:qFormat/>
    <w:rsid w:val="0042720F"/>
    <w:rPr>
      <w:rFonts w:ascii="Calibri" w:hAnsi="Calibri"/>
      <w:sz w:val="22"/>
      <w:szCs w:val="22"/>
    </w:rPr>
  </w:style>
  <w:style w:type="character" w:styleId="a7">
    <w:name w:val="Hyperlink"/>
    <w:uiPriority w:val="99"/>
    <w:unhideWhenUsed/>
    <w:rsid w:val="0042720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BF455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6">
    <w:name w:val="Font Style16"/>
    <w:uiPriority w:val="99"/>
    <w:rsid w:val="00BF455B"/>
    <w:rPr>
      <w:rFonts w:ascii="Arial" w:hAnsi="Arial"/>
      <w:sz w:val="16"/>
    </w:rPr>
  </w:style>
  <w:style w:type="paragraph" w:styleId="a9">
    <w:name w:val="header"/>
    <w:basedOn w:val="a"/>
    <w:link w:val="aa"/>
    <w:rsid w:val="00E67D2F"/>
    <w:pPr>
      <w:tabs>
        <w:tab w:val="center" w:pos="4513"/>
        <w:tab w:val="right" w:pos="9026"/>
      </w:tabs>
    </w:pPr>
  </w:style>
  <w:style w:type="character" w:customStyle="1" w:styleId="aa">
    <w:name w:val="Верхний колонтитул Знак"/>
    <w:link w:val="a9"/>
    <w:rsid w:val="00E67D2F"/>
    <w:rPr>
      <w:rFonts w:eastAsia="Calibri"/>
      <w:sz w:val="24"/>
      <w:szCs w:val="24"/>
    </w:rPr>
  </w:style>
  <w:style w:type="paragraph" w:styleId="ab">
    <w:name w:val="footer"/>
    <w:basedOn w:val="a"/>
    <w:link w:val="ac"/>
    <w:uiPriority w:val="99"/>
    <w:rsid w:val="00E67D2F"/>
    <w:pPr>
      <w:tabs>
        <w:tab w:val="center" w:pos="4513"/>
        <w:tab w:val="right" w:pos="9026"/>
      </w:tabs>
    </w:pPr>
  </w:style>
  <w:style w:type="character" w:customStyle="1" w:styleId="ac">
    <w:name w:val="Нижний колонтитул Знак"/>
    <w:link w:val="ab"/>
    <w:uiPriority w:val="99"/>
    <w:rsid w:val="00E67D2F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2FC7F-3E2D-4510-BF4D-D784D9920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1468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Janybai</dc:creator>
  <cp:keywords/>
  <cp:lastModifiedBy>user</cp:lastModifiedBy>
  <cp:revision>35</cp:revision>
  <cp:lastPrinted>2020-12-31T05:53:00Z</cp:lastPrinted>
  <dcterms:created xsi:type="dcterms:W3CDTF">2021-08-17T14:47:00Z</dcterms:created>
  <dcterms:modified xsi:type="dcterms:W3CDTF">2021-11-26T05:14:00Z</dcterms:modified>
</cp:coreProperties>
</file>